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2" w:tblpY="1246"/>
        <w:tblW w:w="9666" w:type="dxa"/>
        <w:tblLook w:val="04A0" w:firstRow="1" w:lastRow="0" w:firstColumn="1" w:lastColumn="0" w:noHBand="0" w:noVBand="1"/>
      </w:tblPr>
      <w:tblGrid>
        <w:gridCol w:w="6835"/>
        <w:gridCol w:w="2831"/>
      </w:tblGrid>
      <w:tr w:rsidR="00946D1E" w:rsidRPr="008B6F39" w:rsidTr="00E32AEE">
        <w:tc>
          <w:tcPr>
            <w:tcW w:w="6835" w:type="dxa"/>
          </w:tcPr>
          <w:p w:rsidR="00946D1E" w:rsidRPr="008B6F39" w:rsidRDefault="008F5770" w:rsidP="008B6F39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B6F39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>د افغان ټيلي کام مخابراتي امارتي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</w:rPr>
              <w:t xml:space="preserve">  </w:t>
            </w:r>
          </w:p>
        </w:tc>
        <w:tc>
          <w:tcPr>
            <w:tcW w:w="2831" w:type="dxa"/>
          </w:tcPr>
          <w:p w:rsidR="00946D1E" w:rsidRPr="008B6F39" w:rsidRDefault="00946D1E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>نهاد تدارکاتی</w:t>
            </w:r>
            <w:r w:rsidR="0052018D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تمویل کننده</w:t>
            </w:r>
          </w:p>
        </w:tc>
      </w:tr>
      <w:tr w:rsidR="00946D1E" w:rsidRPr="008B6F39" w:rsidTr="00E32AEE">
        <w:trPr>
          <w:trHeight w:val="725"/>
        </w:trPr>
        <w:tc>
          <w:tcPr>
            <w:tcW w:w="6835" w:type="dxa"/>
          </w:tcPr>
          <w:p w:rsidR="004F2C5E" w:rsidRPr="00E32AEE" w:rsidRDefault="00E32AEE" w:rsidP="00C20D54">
            <w:pPr>
              <w:bidi/>
              <w:spacing w:after="0"/>
              <w:ind w:right="-108"/>
              <w:rPr>
                <w:rFonts w:ascii="Bahij Nassim" w:eastAsia="Times New Roman" w:hAnsi="Bahij Nassim" w:cs="Bahij Nassim"/>
                <w:b/>
                <w:bCs/>
                <w:i/>
                <w:sz w:val="20"/>
                <w:szCs w:val="20"/>
                <w:lang w:val="en-GB" w:bidi="fa-IR"/>
              </w:rPr>
            </w:pPr>
            <w:r w:rsidRPr="00E32AEE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د افغان </w:t>
            </w:r>
            <w:r w:rsidRPr="00E32AEE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ټی</w:t>
            </w:r>
            <w:r w:rsidRPr="00E32AEE">
              <w:rPr>
                <w:rFonts w:ascii="Bahij Nassim" w:hAnsi="Bahij Nassim" w:cs="Bahij Nassim" w:hint="eastAsia"/>
                <w:b/>
                <w:bCs/>
                <w:rtl/>
                <w:lang w:bidi="ps-AF"/>
              </w:rPr>
              <w:t>لي</w:t>
            </w:r>
            <w:r w:rsidRPr="00E32AEE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کام مخابراتي امارتي شرکت د سلام شبک</w:t>
            </w:r>
            <w:r w:rsidRPr="00E32AEE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ې</w:t>
            </w:r>
            <w:r w:rsidRPr="00E32AEE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جنرا</w:t>
            </w:r>
            <w:r w:rsidRPr="00E32AEE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ټ</w:t>
            </w:r>
            <w:r w:rsidRPr="00E32AEE">
              <w:rPr>
                <w:rFonts w:ascii="Bahij Nassim" w:hAnsi="Bahij Nassim" w:cs="Bahij Nassim" w:hint="eastAsia"/>
                <w:b/>
                <w:bCs/>
                <w:rtl/>
                <w:lang w:bidi="ps-AF"/>
              </w:rPr>
              <w:t>ورونو</w:t>
            </w:r>
            <w:r w:rsidRPr="00E32AEE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لپاره د فل</w:t>
            </w:r>
            <w:r w:rsidRPr="00E32AEE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ټ</w:t>
            </w:r>
            <w:r w:rsidRPr="00E32AEE">
              <w:rPr>
                <w:rFonts w:ascii="Bahij Nassim" w:hAnsi="Bahij Nassim" w:cs="Bahij Nassim" w:hint="eastAsia"/>
                <w:b/>
                <w:bCs/>
                <w:rtl/>
                <w:lang w:bidi="ps-AF"/>
              </w:rPr>
              <w:t>ر</w:t>
            </w:r>
            <w:r w:rsidRPr="00E32AEE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او ان</w:t>
            </w:r>
            <w:r w:rsidRPr="00E32AEE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ټ</w:t>
            </w:r>
            <w:r w:rsidRPr="00E32AEE">
              <w:rPr>
                <w:rFonts w:ascii="Bahij Nassim" w:hAnsi="Bahij Nassim" w:cs="Bahij Nassim" w:hint="eastAsia"/>
                <w:b/>
                <w:bCs/>
                <w:rtl/>
                <w:lang w:bidi="ps-AF"/>
              </w:rPr>
              <w:t>ي</w:t>
            </w:r>
            <w:r w:rsidRPr="00E32AEE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فر</w:t>
            </w:r>
            <w:r w:rsidRPr="00E32AEE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ی</w:t>
            </w:r>
            <w:r w:rsidRPr="00E32AEE">
              <w:rPr>
                <w:rFonts w:ascii="Bahij Nassim" w:hAnsi="Bahij Nassim" w:cs="Bahij Nassim" w:hint="eastAsia"/>
                <w:b/>
                <w:bCs/>
                <w:rtl/>
                <w:lang w:bidi="ps-AF"/>
              </w:rPr>
              <w:t>ز</w:t>
            </w:r>
            <w:r w:rsidRPr="00E32AEE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ته</w:t>
            </w:r>
            <w:r w:rsidRPr="00E32AEE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ی</w:t>
            </w:r>
            <w:r w:rsidRPr="00E32AEE">
              <w:rPr>
                <w:rFonts w:ascii="Bahij Nassim" w:hAnsi="Bahij Nassim" w:cs="Bahij Nassim" w:hint="eastAsia"/>
                <w:b/>
                <w:bCs/>
                <w:rtl/>
                <w:lang w:bidi="ps-AF"/>
              </w:rPr>
              <w:t>ه</w:t>
            </w:r>
            <w:r w:rsidRPr="00E32AEE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او تدارک   </w:t>
            </w:r>
          </w:p>
          <w:p w:rsidR="00946D1E" w:rsidRPr="008B6F39" w:rsidRDefault="00946D1E" w:rsidP="00E32AEE">
            <w:pPr>
              <w:bidi/>
              <w:spacing w:after="0"/>
              <w:ind w:right="-108"/>
              <w:rPr>
                <w:rFonts w:ascii="Bahij Nassim" w:hAnsi="Bahij Nassim" w:cs="Bahij Nassim"/>
                <w:b/>
                <w:bCs/>
                <w:i/>
                <w:sz w:val="24"/>
                <w:szCs w:val="24"/>
              </w:rPr>
            </w:pP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تشخ</w:t>
            </w:r>
            <w:r w:rsidR="00BA6B21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ی</w:t>
            </w: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صیه</w:t>
            </w:r>
            <w:r w:rsidR="008F5770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ps-AF"/>
              </w:rPr>
              <w:t xml:space="preserve"> نمبر</w:t>
            </w:r>
            <w:r w:rsidRPr="008B6F39">
              <w:rPr>
                <w:rFonts w:ascii="Bahij Nassim" w:eastAsia="Times New Roman" w:hAnsi="Bahij Nassim" w:cs="Bahij Nassim"/>
                <w:b/>
                <w:bCs/>
                <w:iCs/>
                <w:sz w:val="24"/>
                <w:szCs w:val="24"/>
                <w:rtl/>
                <w:lang w:val="en-GB" w:bidi="fa-IR"/>
              </w:rPr>
              <w:t>:</w:t>
            </w:r>
            <w:r w:rsidR="00052BA2" w:rsidRPr="0044433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20D54" w:rsidRPr="0086604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8339E" w:rsidRPr="009519AB">
              <w:rPr>
                <w:rFonts w:ascii="Bahij Nazanin" w:hAnsi="Bahij Nazanin" w:cs="Bahij Nazanin"/>
                <w:color w:val="000000"/>
                <w:szCs w:val="24"/>
              </w:rPr>
              <w:t xml:space="preserve"> </w:t>
            </w:r>
            <w:r w:rsidR="004F2C5E" w:rsidRPr="0044433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32AEE" w:rsidRPr="00E32AEE">
              <w:rPr>
                <w:rFonts w:ascii="Bahij Nazanin" w:eastAsia="Times New Roman" w:hAnsi="Bahij Nazanin" w:cs="Bahij Nazani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32AEE" w:rsidRPr="00E32AEE">
              <w:rPr>
                <w:rFonts w:ascii="Arial" w:hAnsi="Arial" w:cs="Arial"/>
                <w:iCs/>
                <w:color w:val="000000"/>
                <w:sz w:val="20"/>
              </w:rPr>
              <w:t>AFTEL/1405/G-03/NCB</w:t>
            </w:r>
          </w:p>
        </w:tc>
        <w:tc>
          <w:tcPr>
            <w:tcW w:w="2831" w:type="dxa"/>
          </w:tcPr>
          <w:p w:rsidR="00946D1E" w:rsidRPr="008B6F39" w:rsidRDefault="00946D1E" w:rsidP="00946D1E">
            <w:pPr>
              <w:bidi/>
              <w:spacing w:after="0"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نام پروژه و نمبر تشخیصیه</w:t>
            </w:r>
          </w:p>
        </w:tc>
      </w:tr>
      <w:tr w:rsidR="00946D1E" w:rsidRPr="008B6F39" w:rsidTr="00E32AEE">
        <w:trPr>
          <w:trHeight w:val="410"/>
        </w:trPr>
        <w:tc>
          <w:tcPr>
            <w:tcW w:w="6835" w:type="dxa"/>
          </w:tcPr>
          <w:p w:rsidR="00E2747E" w:rsidRPr="008B6F39" w:rsidRDefault="006A3E0F" w:rsidP="00A416C6">
            <w:pPr>
              <w:bidi/>
              <w:spacing w:after="0"/>
              <w:jc w:val="center"/>
              <w:rPr>
                <w:rFonts w:ascii="Bahij Nassim" w:hAnsi="Bahij Nassim" w:cs="Bahij Nassim"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محمد جان خان وات،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مخا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براتو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معلوماتی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تکنالوژی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، وزارت  ،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د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افغان ټیلی کام مخابراتي امارتی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د تدارکاتو ریاست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ُ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پست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پارسل، تعمیر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څلورم منزل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کابل – افغانستان</w:t>
            </w:r>
          </w:p>
          <w:p w:rsidR="00946D1E" w:rsidRPr="00E32AEE" w:rsidRDefault="00052BA2" w:rsidP="00E32AEE">
            <w:pPr>
              <w:spacing w:after="0"/>
              <w:jc w:val="right"/>
              <w:rPr>
                <w:rFonts w:ascii="Bahij Nassim" w:eastAsia="Times New Roman" w:hAnsi="Bahij Nassim" w:cs="Bahij Nassim"/>
                <w:sz w:val="24"/>
                <w:szCs w:val="24"/>
                <w:lang w:bidi="ps-AF"/>
              </w:rPr>
            </w:pP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  <w:t xml:space="preserve"> د اړیکی شمیره</w:t>
            </w: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>:  0202109184</w:t>
            </w:r>
          </w:p>
        </w:tc>
        <w:tc>
          <w:tcPr>
            <w:tcW w:w="2831" w:type="dxa"/>
          </w:tcPr>
          <w:p w:rsidR="00946D1E" w:rsidRPr="008B6F39" w:rsidRDefault="006A3E0F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آفر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تسلیمی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 و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ځایی </w:t>
            </w:r>
          </w:p>
        </w:tc>
      </w:tr>
      <w:tr w:rsidR="00E2747E" w:rsidRPr="008B6F39" w:rsidTr="00E32AEE">
        <w:trPr>
          <w:trHeight w:val="58"/>
        </w:trPr>
        <w:tc>
          <w:tcPr>
            <w:tcW w:w="6835" w:type="dxa"/>
          </w:tcPr>
          <w:p w:rsidR="002D4A0C" w:rsidRDefault="00B672A0" w:rsidP="00E32AEE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آفر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پرانیستی جلسه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په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{</w:t>
            </w:r>
            <w:r w:rsidR="00E31E59" w:rsidRPr="008B6F39">
              <w:rPr>
                <w:rFonts w:ascii="Bahij Nassim" w:hAnsi="Bahij Nassim" w:cs="Bahij Nassim"/>
              </w:rPr>
              <w:t xml:space="preserve"> </w:t>
            </w:r>
            <w:r w:rsidR="00E32AEE">
              <w:rPr>
                <w:rFonts w:ascii="Bahij Nassim" w:hAnsi="Bahij Nassim" w:cs="Bahij Nassim" w:hint="cs"/>
                <w:rtl/>
                <w:lang w:bidi="ps-AF"/>
              </w:rPr>
              <w:t>1405-2-31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}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32AEE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>پنج</w:t>
            </w:r>
            <w:r w:rsidR="0098339E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C20D54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>شنبه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32AE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>د ورځي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lang w:bidi="fa-IR"/>
              </w:rPr>
              <w:t>10:00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بجي </w:t>
            </w:r>
          </w:p>
          <w:p w:rsidR="00E2747E" w:rsidRPr="008B6F39" w:rsidRDefault="00A10344" w:rsidP="002D4A0C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په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آ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فغان تیلی کام مخابراتی امارتی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شرکت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کنفرانس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خونه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، </w:t>
            </w:r>
            <w:r w:rsidR="00B672A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څلورم پوړ</w:t>
            </w:r>
            <w:r w:rsidR="00CE0D7B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 کي تر سره کیږي.</w:t>
            </w:r>
          </w:p>
        </w:tc>
        <w:tc>
          <w:tcPr>
            <w:tcW w:w="2831" w:type="dxa"/>
          </w:tcPr>
          <w:p w:rsidR="00E2747E" w:rsidRPr="008B6F39" w:rsidRDefault="00E2747E" w:rsidP="00B672A0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د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آفر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پرانيستی جلسه </w:t>
            </w:r>
          </w:p>
        </w:tc>
      </w:tr>
      <w:tr w:rsidR="00E2747E" w:rsidRPr="008B6F39" w:rsidTr="00E32AEE">
        <w:tc>
          <w:tcPr>
            <w:tcW w:w="6835" w:type="dxa"/>
          </w:tcPr>
          <w:p w:rsidR="000E33F7" w:rsidRPr="008B6F39" w:rsidRDefault="00E2747E" w:rsidP="00E31E59">
            <w:pPr>
              <w:bidi/>
              <w:rPr>
                <w:rFonts w:ascii="Bahij Nassim" w:hAnsi="Bahij Nassim" w:cs="Bahij Nassim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داوطلبان </w:t>
            </w:r>
            <w:r w:rsidR="00E17C0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کولي ش</w:t>
            </w:r>
            <w:r w:rsidR="00E16D33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ی</w:t>
            </w:r>
            <w:r w:rsidR="009779C6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چی د یادی پروژی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اسناد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د مخابراتو  معلوماتی  تکنالوژی وزارت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ویب سایت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ا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و </w:t>
            </w:r>
            <w:r w:rsidR="00F350FB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ملی تدارکاتو له ویب سا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یت څخه 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AGEOPS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.AF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 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 xml:space="preserve">  </w:t>
            </w:r>
            <w:r w:rsidR="000C75FE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</w:p>
          <w:p w:rsidR="00E2747E" w:rsidRPr="008B6F39" w:rsidRDefault="0089121B" w:rsidP="000E33F7">
            <w:pPr>
              <w:bidi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hyperlink r:id="rId4" w:history="1">
              <w:r w:rsidR="00626668" w:rsidRPr="008B6F39">
                <w:rPr>
                  <w:rStyle w:val="Hyperlink"/>
                  <w:rFonts w:ascii="Bahij Nassim" w:hAnsi="Bahij Nassim" w:cs="Bahij Nassim"/>
                  <w:sz w:val="24"/>
                  <w:szCs w:val="24"/>
                  <w:lang w:bidi="fa-IR"/>
                </w:rPr>
                <w:t>www.mcit.gov.af</w:t>
              </w:r>
            </w:hyperlink>
            <w:r w:rsidR="00012D68" w:rsidRPr="008B6F39">
              <w:rPr>
                <w:rFonts w:ascii="Bahij Nassim" w:hAnsi="Bahij Nassim" w:cs="Bahij Nassim"/>
                <w:rtl/>
                <w:lang w:bidi="ps-AF"/>
              </w:rPr>
              <w:t xml:space="preserve">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تر لاسه کولي شي </w:t>
            </w:r>
          </w:p>
        </w:tc>
        <w:tc>
          <w:tcPr>
            <w:tcW w:w="2831" w:type="dxa"/>
          </w:tcPr>
          <w:p w:rsidR="00E2747E" w:rsidRPr="008B6F39" w:rsidRDefault="00B672A0" w:rsidP="00B672A0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آفر له یادو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ویب سایت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نو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تر لاسه کولي شي</w:t>
            </w:r>
          </w:p>
        </w:tc>
      </w:tr>
      <w:tr w:rsidR="00E2747E" w:rsidRPr="008B6F39" w:rsidTr="00E32AEE">
        <w:tc>
          <w:tcPr>
            <w:tcW w:w="6835" w:type="dxa"/>
          </w:tcPr>
          <w:p w:rsidR="00E2747E" w:rsidRPr="008B6F39" w:rsidRDefault="0089121B" w:rsidP="00F2489A">
            <w:pPr>
              <w:bidi/>
              <w:rPr>
                <w:rFonts w:ascii="Bahij Nassim" w:hAnsi="Bahij Nassim" w:cs="Bahij Nassim"/>
                <w:sz w:val="24"/>
                <w:szCs w:val="24"/>
                <w:lang w:bidi="prs-AF"/>
              </w:rPr>
            </w:pPr>
            <w:r>
              <w:rPr>
                <w:rFonts w:ascii="Bahij Nassim" w:hAnsi="Bahij Nassim" w:cs="Bahij Nassim" w:hint="cs"/>
                <w:b/>
                <w:bCs/>
                <w:sz w:val="24"/>
                <w:szCs w:val="24"/>
                <w:rtl/>
                <w:lang w:bidi="ps-AF"/>
              </w:rPr>
              <w:t>د آفر تض</w:t>
            </w:r>
            <w:r w:rsidR="00E32AEE">
              <w:rPr>
                <w:rFonts w:ascii="Bahij Nassim" w:hAnsi="Bahij Nassim" w:cs="Bahij Nassim" w:hint="cs"/>
                <w:b/>
                <w:bCs/>
                <w:sz w:val="24"/>
                <w:szCs w:val="24"/>
                <w:rtl/>
                <w:lang w:bidi="ps-AF"/>
              </w:rPr>
              <w:t>مین</w:t>
            </w:r>
            <w:r>
              <w:rPr>
                <w:rFonts w:ascii="Bahij Nassim" w:hAnsi="Bahij Nassim" w:cs="Bahij Nassim" w:hint="cs"/>
                <w:b/>
                <w:bCs/>
                <w:sz w:val="24"/>
                <w:szCs w:val="24"/>
                <w:rtl/>
                <w:lang w:bidi="ps-AF"/>
              </w:rPr>
              <w:t xml:space="preserve"> اظهارنامه </w:t>
            </w:r>
            <w:bookmarkStart w:id="0" w:name="_GoBack"/>
            <w:bookmarkEnd w:id="0"/>
            <w:r w:rsidR="00E32AEE">
              <w:rPr>
                <w:rFonts w:ascii="Bahij Nassim" w:hAnsi="Bahij Nassim" w:cs="Bahij Nassim" w:hint="cs"/>
                <w:b/>
                <w:bCs/>
                <w:sz w:val="24"/>
                <w:szCs w:val="24"/>
                <w:rtl/>
                <w:lang w:bidi="ps-AF"/>
              </w:rPr>
              <w:t xml:space="preserve"> ارایه کول</w:t>
            </w:r>
          </w:p>
        </w:tc>
        <w:tc>
          <w:tcPr>
            <w:tcW w:w="2831" w:type="dxa"/>
          </w:tcPr>
          <w:p w:rsidR="00E2747E" w:rsidRPr="00052BA2" w:rsidRDefault="00426B49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د </w:t>
            </w:r>
            <w:r w:rsidR="00E2747E" w:rsidRPr="00052BA2">
              <w:rPr>
                <w:rFonts w:ascii="Bahij Nassim" w:hAnsi="Bahij Nassim" w:cs="Bahij Nassim"/>
                <w:b/>
                <w:bCs/>
                <w:rtl/>
              </w:rPr>
              <w:t>آفر</w:t>
            </w:r>
            <w:r w:rsidR="00D94EA6"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تض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>مین</w:t>
            </w:r>
            <w:r w:rsidR="00052BA2" w:rsidRPr="00052BA2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: اظهار نامه تضمین آفر</w:t>
            </w:r>
          </w:p>
        </w:tc>
      </w:tr>
    </w:tbl>
    <w:p w:rsidR="00946D1E" w:rsidRPr="008B6F39" w:rsidRDefault="00946D1E" w:rsidP="001B3725">
      <w:pPr>
        <w:jc w:val="center"/>
        <w:rPr>
          <w:rFonts w:ascii="Bahij Nassim" w:hAnsi="Bahij Nassim" w:cs="Bahij Nassim"/>
          <w:bCs/>
          <w:szCs w:val="32"/>
          <w:lang w:bidi="ps-AF"/>
        </w:rPr>
      </w:pPr>
      <w:r w:rsidRPr="008B6F39">
        <w:rPr>
          <w:rFonts w:ascii="Bahij Nassim" w:hAnsi="Bahij Nassim" w:cs="Bahij Nassim"/>
          <w:bCs/>
          <w:szCs w:val="32"/>
          <w:rtl/>
          <w:lang w:bidi="fa-IR"/>
        </w:rPr>
        <w:t>داوطلبی</w:t>
      </w:r>
      <w:r w:rsidR="000D6651" w:rsidRPr="008B6F39">
        <w:rPr>
          <w:rFonts w:ascii="Bahij Nassim" w:hAnsi="Bahij Nassim" w:cs="Bahij Nassim"/>
          <w:bCs/>
          <w:szCs w:val="32"/>
          <w:rtl/>
          <w:lang w:bidi="ps-AF"/>
        </w:rPr>
        <w:t xml:space="preserve"> اعلان </w:t>
      </w:r>
    </w:p>
    <w:p w:rsidR="00946D1E" w:rsidRPr="008B6F39" w:rsidRDefault="00946D1E" w:rsidP="00946D1E">
      <w:pPr>
        <w:jc w:val="center"/>
        <w:rPr>
          <w:rFonts w:ascii="Bahij Nassim" w:hAnsi="Bahij Nassim" w:cs="Bahij Nassim"/>
          <w:b/>
          <w:bCs/>
          <w:rtl/>
          <w:lang w:bidi="ps-AF"/>
        </w:rPr>
      </w:pPr>
    </w:p>
    <w:p w:rsidR="00482BCF" w:rsidRPr="008B6F39" w:rsidRDefault="0089121B">
      <w:pPr>
        <w:rPr>
          <w:rFonts w:ascii="Bahij Nassim" w:hAnsi="Bahij Nassim" w:cs="Bahij Nassim"/>
        </w:rPr>
      </w:pPr>
    </w:p>
    <w:sectPr w:rsidR="00482BCF" w:rsidRPr="008B6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Nassim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1E"/>
    <w:rsid w:val="00012D68"/>
    <w:rsid w:val="0004073E"/>
    <w:rsid w:val="00052BA2"/>
    <w:rsid w:val="00084FFF"/>
    <w:rsid w:val="000C46DA"/>
    <w:rsid w:val="000C75FE"/>
    <w:rsid w:val="000D6651"/>
    <w:rsid w:val="000E33F7"/>
    <w:rsid w:val="001403E4"/>
    <w:rsid w:val="00171B0E"/>
    <w:rsid w:val="001B3725"/>
    <w:rsid w:val="002D4A0C"/>
    <w:rsid w:val="00322EA3"/>
    <w:rsid w:val="00340250"/>
    <w:rsid w:val="003E4E5D"/>
    <w:rsid w:val="00426B49"/>
    <w:rsid w:val="00470DFE"/>
    <w:rsid w:val="0049090D"/>
    <w:rsid w:val="004A7409"/>
    <w:rsid w:val="004C5D53"/>
    <w:rsid w:val="004F2C5E"/>
    <w:rsid w:val="0052018D"/>
    <w:rsid w:val="00520495"/>
    <w:rsid w:val="00544B5F"/>
    <w:rsid w:val="00581CD5"/>
    <w:rsid w:val="00626668"/>
    <w:rsid w:val="006A3E0F"/>
    <w:rsid w:val="006B39A9"/>
    <w:rsid w:val="006C4819"/>
    <w:rsid w:val="007F1FE5"/>
    <w:rsid w:val="008647C4"/>
    <w:rsid w:val="0089121B"/>
    <w:rsid w:val="008B6F39"/>
    <w:rsid w:val="008F5770"/>
    <w:rsid w:val="00926F90"/>
    <w:rsid w:val="00946D1E"/>
    <w:rsid w:val="009779C6"/>
    <w:rsid w:val="0098339E"/>
    <w:rsid w:val="00A10344"/>
    <w:rsid w:val="00A416C6"/>
    <w:rsid w:val="00B313D3"/>
    <w:rsid w:val="00B672A0"/>
    <w:rsid w:val="00B70519"/>
    <w:rsid w:val="00B8571E"/>
    <w:rsid w:val="00BA6B21"/>
    <w:rsid w:val="00BD55D3"/>
    <w:rsid w:val="00C20D54"/>
    <w:rsid w:val="00C9286A"/>
    <w:rsid w:val="00CA068F"/>
    <w:rsid w:val="00CD15A1"/>
    <w:rsid w:val="00CE0D7B"/>
    <w:rsid w:val="00D51B8C"/>
    <w:rsid w:val="00D5358C"/>
    <w:rsid w:val="00D64AB7"/>
    <w:rsid w:val="00D77B88"/>
    <w:rsid w:val="00D94EA6"/>
    <w:rsid w:val="00DD7930"/>
    <w:rsid w:val="00E16D33"/>
    <w:rsid w:val="00E17C04"/>
    <w:rsid w:val="00E2747E"/>
    <w:rsid w:val="00E31E59"/>
    <w:rsid w:val="00E32AEE"/>
    <w:rsid w:val="00F2489A"/>
    <w:rsid w:val="00F350FB"/>
    <w:rsid w:val="00FC41AE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15E1"/>
  <w15:chartTrackingRefBased/>
  <w15:docId w15:val="{5E1552C7-FB57-4218-AD01-FE627B71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1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D1E"/>
    <w:rPr>
      <w:color w:val="0563C1" w:themeColor="hyperlink"/>
      <w:u w:val="single"/>
    </w:rPr>
  </w:style>
  <w:style w:type="paragraph" w:customStyle="1" w:styleId="Heading1a">
    <w:name w:val="Heading 1a"/>
    <w:rsid w:val="00946D1E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2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50"/>
    <w:rPr>
      <w:rFonts w:ascii="Segoe UI" w:hAnsi="Segoe UI" w:cs="Segoe UI"/>
      <w:sz w:val="18"/>
      <w:szCs w:val="18"/>
    </w:rPr>
  </w:style>
  <w:style w:type="character" w:customStyle="1" w:styleId="go">
    <w:name w:val="go"/>
    <w:basedOn w:val="DefaultParagraphFont"/>
    <w:rsid w:val="0014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it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Babrak Haidari</dc:creator>
  <cp:keywords/>
  <dc:description/>
  <cp:lastModifiedBy>Bashir Ahmad Haqani</cp:lastModifiedBy>
  <cp:revision>5</cp:revision>
  <cp:lastPrinted>2026-03-01T08:07:00Z</cp:lastPrinted>
  <dcterms:created xsi:type="dcterms:W3CDTF">2026-04-12T05:13:00Z</dcterms:created>
  <dcterms:modified xsi:type="dcterms:W3CDTF">2026-04-28T06:35:00Z</dcterms:modified>
</cp:coreProperties>
</file>