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87" w:rsidRDefault="00692287" w:rsidP="00692287">
      <w:pPr>
        <w:bidi/>
        <w:jc w:val="both"/>
        <w:rPr>
          <w:rFonts w:ascii="Arial" w:hAnsi="Arial" w:cs="Arial"/>
          <w:color w:val="000000"/>
          <w:sz w:val="26"/>
          <w:szCs w:val="26"/>
          <w:lang w:bidi="fa-IR"/>
        </w:rPr>
      </w:pPr>
    </w:p>
    <w:p w:rsidR="00692287" w:rsidRDefault="00692287" w:rsidP="00692287">
      <w:pPr>
        <w:jc w:val="center"/>
        <w:rPr>
          <w:rFonts w:ascii="Pashto Nazo" w:hAnsi="Pashto Nazo" w:cs="Pashto Nazo"/>
          <w:b/>
          <w:bCs/>
          <w:sz w:val="32"/>
          <w:szCs w:val="32"/>
          <w:u w:val="single"/>
          <w:lang w:bidi="ps-AF"/>
        </w:rPr>
      </w:pPr>
      <w:r>
        <w:rPr>
          <w:rFonts w:ascii="Pashto Nazo" w:hAnsi="Pashto Nazo" w:cs="Pashto Nazo"/>
          <w:b/>
          <w:bCs/>
          <w:sz w:val="32"/>
          <w:szCs w:val="32"/>
          <w:u w:val="single"/>
          <w:rtl/>
          <w:lang w:bidi="ps-AF"/>
        </w:rPr>
        <w:t>ژمن  لیک</w:t>
      </w:r>
    </w:p>
    <w:p w:rsidR="00692287" w:rsidRDefault="00692287" w:rsidP="00692287">
      <w:pPr>
        <w:jc w:val="center"/>
        <w:rPr>
          <w:rFonts w:ascii="Pashto Nazo" w:hAnsi="Pashto Nazo" w:cs="Pashto Nazo"/>
          <w:b/>
          <w:bCs/>
          <w:sz w:val="20"/>
          <w:u w:val="single"/>
          <w:lang w:bidi="ps-AF"/>
        </w:rPr>
      </w:pPr>
    </w:p>
    <w:p w:rsidR="00692287" w:rsidRDefault="00692287" w:rsidP="00692287">
      <w:pPr>
        <w:bidi/>
        <w:rPr>
          <w:rFonts w:ascii="Pashto Nazo" w:hAnsi="Pashto Nazo" w:cs="Pashto Nazo"/>
          <w:sz w:val="26"/>
          <w:szCs w:val="26"/>
          <w:rtl/>
          <w:lang w:bidi="ps-AF"/>
        </w:rPr>
      </w:pPr>
      <w:r>
        <w:rPr>
          <w:rFonts w:ascii="Pashto Nazo" w:hAnsi="Pashto Nazo" w:cs="Pashto Nazo"/>
          <w:sz w:val="26"/>
          <w:szCs w:val="26"/>
          <w:rtl/>
          <w:lang w:bidi="ps-AF"/>
        </w:rPr>
        <w:t>زه(                        ) د</w:t>
      </w:r>
      <w:r>
        <w:rPr>
          <w:rFonts w:ascii="Pashto Nazo" w:hAnsi="Pashto Nazo" w:cs="Pashto Nazo"/>
          <w:sz w:val="26"/>
          <w:szCs w:val="26"/>
          <w:rtl/>
          <w:lang w:bidi="prs-AF"/>
        </w:rPr>
        <w:t xml:space="preserve"> </w:t>
      </w:r>
      <w:r>
        <w:rPr>
          <w:rFonts w:ascii="Pashto Nazo" w:hAnsi="Pashto Nazo" w:cs="Pashto Nazo"/>
          <w:sz w:val="26"/>
          <w:szCs w:val="26"/>
          <w:rtl/>
          <w:lang w:bidi="ps-AF"/>
        </w:rPr>
        <w:t>(                     ) زوی د</w:t>
      </w:r>
      <w:r>
        <w:rPr>
          <w:rFonts w:ascii="Pashto Nazo" w:hAnsi="Pashto Nazo" w:cs="Pashto Nazo"/>
          <w:sz w:val="26"/>
          <w:szCs w:val="26"/>
          <w:rtl/>
          <w:lang w:bidi="prs-AF"/>
        </w:rPr>
        <w:t xml:space="preserve"> </w:t>
      </w:r>
      <w:r>
        <w:rPr>
          <w:rFonts w:ascii="Pashto Nazo" w:hAnsi="Pashto Nazo" w:cs="Pashto Nazo"/>
          <w:sz w:val="26"/>
          <w:szCs w:val="26"/>
          <w:rtl/>
          <w:lang w:bidi="ps-AF"/>
        </w:rPr>
        <w:t>(                  )</w:t>
      </w:r>
      <w:r>
        <w:rPr>
          <w:rFonts w:ascii="Pashto Nazo" w:hAnsi="Pashto Nazo" w:cs="Pashto Nazo"/>
          <w:sz w:val="26"/>
          <w:szCs w:val="26"/>
          <w:rtl/>
          <w:lang w:bidi="prs-AF"/>
        </w:rPr>
        <w:t xml:space="preserve"> </w:t>
      </w:r>
      <w:r>
        <w:rPr>
          <w:rFonts w:ascii="Pashto Nazo" w:hAnsi="Pashto Nazo" w:cs="Pashto Nazo"/>
          <w:sz w:val="26"/>
          <w:szCs w:val="26"/>
          <w:rtl/>
          <w:lang w:bidi="ps-AF"/>
        </w:rPr>
        <w:t>شرکت چي (          )</w:t>
      </w:r>
      <w:r>
        <w:rPr>
          <w:rFonts w:ascii="Pashto Nazo" w:hAnsi="Pashto Nazo" w:cs="Pashto Nazo"/>
          <w:sz w:val="26"/>
          <w:szCs w:val="26"/>
          <w:rtl/>
          <w:lang w:bidi="prs-AF"/>
        </w:rPr>
        <w:t xml:space="preserve"> </w:t>
      </w:r>
      <w:r>
        <w:rPr>
          <w:rFonts w:ascii="Pashto Nazo" w:hAnsi="Pashto Nazo" w:cs="Pashto Nazo"/>
          <w:sz w:val="26"/>
          <w:szCs w:val="26"/>
          <w:rtl/>
          <w:lang w:bidi="ps-AF"/>
        </w:rPr>
        <w:t>جوازشمیري درلودونکی دی ریئس/معاون په حیث دنده سرته رسوم.</w:t>
      </w:r>
    </w:p>
    <w:p w:rsidR="00692287" w:rsidRDefault="00692287" w:rsidP="00692287">
      <w:pPr>
        <w:bidi/>
        <w:rPr>
          <w:rFonts w:ascii="Pashto Nazo" w:hAnsi="Pashto Nazo" w:cs="Pashto Nazo"/>
          <w:sz w:val="26"/>
          <w:szCs w:val="26"/>
          <w:rtl/>
          <w:lang w:bidi="ps-AF"/>
        </w:rPr>
      </w:pPr>
      <w:r>
        <w:rPr>
          <w:rFonts w:ascii="Pashto Nazo" w:hAnsi="Pashto Nazo" w:cs="Pashto Nazo"/>
          <w:sz w:val="26"/>
          <w:szCs w:val="26"/>
          <w:rtl/>
          <w:lang w:bidi="ps-AF"/>
        </w:rPr>
        <w:t>ژمنه کوم که چیرې د(           ) شمېرې (            ) نېټې نرخ اخسیتنې استعلام کي دشاملو (خدماتو/اجناسو) تدارکاتي طی مراحلوڅخه وروسته دتهیه او اماده کولو ګټونکی اعلان شوم په ذکرشوي شمیرې استعلام کې خدمات/اجناس دمشخصاتو مطابق به په (       ) تقویمي ورځو کې د (       ) شمېرې استعلام مطابق تهیه او اماده کوم.</w:t>
      </w:r>
    </w:p>
    <w:p w:rsidR="00692287" w:rsidRDefault="00692287" w:rsidP="00692287">
      <w:pPr>
        <w:bidi/>
        <w:rPr>
          <w:rFonts w:ascii="Pashto Nazo" w:hAnsi="Pashto Nazo" w:cs="Pashto Nazo"/>
          <w:sz w:val="26"/>
          <w:szCs w:val="26"/>
          <w:rtl/>
          <w:lang w:bidi="ps-AF"/>
        </w:rPr>
      </w:pPr>
      <w:r>
        <w:rPr>
          <w:rFonts w:ascii="Pashto Nazo" w:hAnsi="Pashto Nazo" w:cs="Pashto Nazo"/>
          <w:sz w:val="26"/>
          <w:szCs w:val="26"/>
          <w:rtl/>
          <w:lang w:bidi="ps-AF"/>
        </w:rPr>
        <w:t xml:space="preserve">که چیرې ونه توانیدم د ذکرشوي شمیرې د نرخ  اخیستنې په استعلام کې خدمات/اجناس په همدې ژمن لیک کې دتعین شویو ورځو په مدت کې تهیه او اماده کړل افغان ټيلې کام مخابراتي شرکت چې یو امارتي او ملي شرکت ده حق لري چي په نوروتدارکاتي پروسو کي دګډون اجازه را نه کړي په خپل اقرارکي صادق یم. </w:t>
      </w:r>
    </w:p>
    <w:p w:rsidR="00692287" w:rsidRDefault="00692287" w:rsidP="00692287">
      <w:pPr>
        <w:rPr>
          <w:rFonts w:ascii="Pashto Nazo" w:hAnsi="Pashto Nazo" w:cs="Pashto Nazo"/>
          <w:sz w:val="26"/>
          <w:szCs w:val="26"/>
          <w:rtl/>
          <w:lang w:bidi="ps-AF"/>
        </w:rPr>
      </w:pPr>
    </w:p>
    <w:p w:rsidR="00692287" w:rsidRDefault="00692287" w:rsidP="00692287">
      <w:pPr>
        <w:jc w:val="right"/>
        <w:rPr>
          <w:rFonts w:ascii="Pashto Nazo" w:hAnsi="Pashto Nazo" w:cs="Pashto Nazo"/>
          <w:sz w:val="26"/>
          <w:szCs w:val="26"/>
          <w:rtl/>
          <w:lang w:bidi="ps-AF"/>
        </w:rPr>
      </w:pPr>
      <w:r>
        <w:rPr>
          <w:rFonts w:ascii="Pashto Nazo" w:hAnsi="Pashto Nazo" w:cs="Pashto Nazo"/>
          <w:sz w:val="26"/>
          <w:szCs w:val="26"/>
          <w:rtl/>
          <w:lang w:bidi="ps-AF"/>
        </w:rPr>
        <w:t xml:space="preserve">دشرکت د رئیس/ معاون لاسلیک اومهر                                          </w:t>
      </w:r>
    </w:p>
    <w:p w:rsidR="00692287" w:rsidRDefault="00692287" w:rsidP="00692287">
      <w:pPr>
        <w:jc w:val="right"/>
        <w:rPr>
          <w:rFonts w:ascii="Pashto Nazo" w:hAnsi="Pashto Nazo" w:cs="Pashto Nazo"/>
          <w:sz w:val="8"/>
          <w:szCs w:val="8"/>
          <w:lang w:bidi="ps-AF"/>
        </w:rPr>
      </w:pPr>
    </w:p>
    <w:p w:rsidR="00692287" w:rsidRDefault="00692287" w:rsidP="00692287">
      <w:pPr>
        <w:tabs>
          <w:tab w:val="center" w:pos="4680"/>
          <w:tab w:val="right" w:pos="9360"/>
        </w:tabs>
        <w:bidi/>
        <w:rPr>
          <w:rFonts w:ascii="Pashto Nazo" w:hAnsi="Pashto Nazo" w:cs="Pashto Nazo"/>
          <w:szCs w:val="24"/>
          <w:rtl/>
          <w:lang w:bidi="ps-AF"/>
        </w:rPr>
      </w:pPr>
      <w:r>
        <w:rPr>
          <w:rFonts w:ascii="Pashto Nazo" w:hAnsi="Pashto Nazo" w:cs="Pashto Nazo"/>
          <w:sz w:val="28"/>
          <w:szCs w:val="28"/>
          <w:rtl/>
          <w:lang w:bidi="ps-AF"/>
        </w:rPr>
        <w:t>یادونه:</w:t>
      </w:r>
      <w:r>
        <w:rPr>
          <w:rFonts w:ascii="Pashto Nazo" w:hAnsi="Pashto Nazo" w:cs="Pashto Nazo"/>
          <w:sz w:val="28"/>
          <w:szCs w:val="28"/>
          <w:lang w:bidi="ps-AF"/>
        </w:rPr>
        <w:t xml:space="preserve"> </w:t>
      </w:r>
      <w:r>
        <w:rPr>
          <w:rFonts w:ascii="Pashto Nazo" w:hAnsi="Pashto Nazo" w:cs="Pashto Nazo"/>
          <w:sz w:val="26"/>
          <w:szCs w:val="26"/>
          <w:rtl/>
          <w:lang w:bidi="ps-AF"/>
        </w:rPr>
        <w:t>پورته ژمن لیک دبرنده ګي مکتوب له ورکړي وروسته قابل دتطبیق دی.</w:t>
      </w:r>
      <w:r>
        <w:rPr>
          <w:rFonts w:ascii="Pashto Nazo" w:hAnsi="Pashto Nazo" w:cs="Pashto Nazo"/>
          <w:szCs w:val="24"/>
          <w:rtl/>
          <w:lang w:bidi="ps-AF"/>
        </w:rPr>
        <w:t xml:space="preserve">      </w:t>
      </w:r>
    </w:p>
    <w:p w:rsidR="00692287" w:rsidRDefault="00692287" w:rsidP="00692287">
      <w:pPr>
        <w:tabs>
          <w:tab w:val="center" w:pos="4680"/>
          <w:tab w:val="right" w:pos="9360"/>
        </w:tabs>
        <w:bidi/>
        <w:rPr>
          <w:rFonts w:ascii="Pashto Nazo" w:hAnsi="Pashto Nazo" w:cs="Pashto Nazo"/>
          <w:szCs w:val="24"/>
          <w:rtl/>
          <w:lang w:bidi="prs-AF"/>
        </w:rPr>
      </w:pPr>
      <w:r>
        <w:rPr>
          <w:rFonts w:ascii="Pashto Nazo" w:hAnsi="Pashto Nazo" w:cs="Pashto Nazo"/>
          <w:szCs w:val="24"/>
          <w:rtl/>
          <w:lang w:bidi="prs-AF"/>
        </w:rPr>
        <w:t>د ژمن لیک لاسلیک کول او تاپه کول حتمی دی</w:t>
      </w:r>
      <w:r>
        <w:rPr>
          <w:rFonts w:ascii="Pashto Nazo" w:hAnsi="Pashto Nazo" w:cs="Pashto Nazo"/>
          <w:szCs w:val="24"/>
          <w:lang w:bidi="prs-AF"/>
        </w:rPr>
        <w:t>.</w:t>
      </w:r>
    </w:p>
    <w:p w:rsidR="00692287" w:rsidRDefault="00692287" w:rsidP="00692287">
      <w:pPr>
        <w:bidi/>
        <w:jc w:val="center"/>
        <w:rPr>
          <w:rFonts w:cs="B Nazanin"/>
          <w:b/>
          <w:bCs/>
          <w:sz w:val="32"/>
          <w:szCs w:val="32"/>
          <w:u w:val="single"/>
          <w:lang w:bidi="prs-AF"/>
        </w:rPr>
      </w:pPr>
      <w:r>
        <w:rPr>
          <w:rFonts w:cs="B Nazanin" w:hint="cs"/>
          <w:b/>
          <w:bCs/>
          <w:sz w:val="32"/>
          <w:szCs w:val="32"/>
          <w:u w:val="single"/>
          <w:rtl/>
          <w:lang w:bidi="prs-AF"/>
        </w:rPr>
        <w:t xml:space="preserve">تعهد خط </w:t>
      </w:r>
    </w:p>
    <w:p w:rsidR="00692287" w:rsidRDefault="00692287" w:rsidP="00692287">
      <w:pPr>
        <w:bidi/>
        <w:jc w:val="center"/>
        <w:rPr>
          <w:rFonts w:cs="B Nazanin" w:hint="cs"/>
          <w:sz w:val="10"/>
          <w:szCs w:val="10"/>
          <w:u w:val="single"/>
          <w:rtl/>
          <w:lang w:bidi="prs-AF"/>
        </w:rPr>
      </w:pPr>
    </w:p>
    <w:p w:rsidR="00692287" w:rsidRDefault="00692287" w:rsidP="00692287">
      <w:pPr>
        <w:bidi/>
        <w:rPr>
          <w:rFonts w:cs="B Nazanin" w:hint="cs"/>
          <w:sz w:val="26"/>
          <w:szCs w:val="26"/>
          <w:rtl/>
          <w:lang w:bidi="prs-AF"/>
        </w:rPr>
      </w:pPr>
      <w:r>
        <w:rPr>
          <w:rFonts w:cs="B Nazanin" w:hint="cs"/>
          <w:sz w:val="26"/>
          <w:szCs w:val="26"/>
          <w:rtl/>
          <w:lang w:bidi="prs-AF"/>
        </w:rPr>
        <w:t>من (              ) ولد (              ) در شرکت (                                 ) دارنده جواز نمبر (                   ) منحیث رئیس/معاون/ نماینده ایفای وظیفه مینمیایم.</w:t>
      </w:r>
    </w:p>
    <w:p w:rsidR="00692287" w:rsidRDefault="00692287" w:rsidP="00692287">
      <w:pPr>
        <w:bidi/>
        <w:rPr>
          <w:rFonts w:cs="B Nazanin" w:hint="cs"/>
          <w:sz w:val="26"/>
          <w:szCs w:val="26"/>
          <w:rtl/>
          <w:lang w:bidi="prs-AF"/>
        </w:rPr>
      </w:pPr>
      <w:r>
        <w:rPr>
          <w:rFonts w:cs="B Nazanin" w:hint="cs"/>
          <w:sz w:val="26"/>
          <w:szCs w:val="26"/>
          <w:rtl/>
          <w:lang w:bidi="prs-AF"/>
        </w:rPr>
        <w:t xml:space="preserve">تعهد می سپارم، اجناس/ خدمات درج شده در استعلام شماره (    </w:t>
      </w:r>
      <w:r>
        <w:rPr>
          <w:rFonts w:cs="B Nazanin" w:hint="cs"/>
          <w:sz w:val="26"/>
          <w:szCs w:val="26"/>
          <w:rtl/>
          <w:lang w:bidi="ps-AF"/>
        </w:rPr>
        <w:t xml:space="preserve">   </w:t>
      </w:r>
      <w:r>
        <w:rPr>
          <w:rFonts w:cs="B Nazanin" w:hint="cs"/>
          <w:sz w:val="26"/>
          <w:szCs w:val="26"/>
          <w:rtl/>
          <w:lang w:bidi="prs-AF"/>
        </w:rPr>
        <w:t xml:space="preserve">   ) </w:t>
      </w:r>
      <w:r>
        <w:rPr>
          <w:rFonts w:cs="B Nazanin" w:hint="cs"/>
          <w:sz w:val="26"/>
          <w:szCs w:val="26"/>
          <w:rtl/>
          <w:lang w:bidi="ps-AF"/>
        </w:rPr>
        <w:t xml:space="preserve">مورخ (             ) </w:t>
      </w:r>
      <w:r>
        <w:rPr>
          <w:rFonts w:cs="B Nazanin" w:hint="cs"/>
          <w:sz w:val="26"/>
          <w:szCs w:val="26"/>
          <w:rtl/>
          <w:lang w:bidi="prs-AF"/>
        </w:rPr>
        <w:t>نیازمندی شرکت مخابراتی افغان تیلی کام را بعد از طی مراحل تدارکاتی آن در صورت برنده شدن و بعد از تسلیمی اطلاعیـــه بـرنده گی در میعاد (     ) یوم تقویمی مطابق مشخصات مندرج استعلام فوق الذکر تهیه و تدارک می نمایم.</w:t>
      </w:r>
    </w:p>
    <w:p w:rsidR="00692287" w:rsidRDefault="00692287" w:rsidP="00692287">
      <w:pPr>
        <w:bidi/>
        <w:rPr>
          <w:rFonts w:cs="B Nazanin" w:hint="cs"/>
          <w:sz w:val="26"/>
          <w:szCs w:val="26"/>
          <w:rtl/>
          <w:lang w:bidi="prs-AF"/>
        </w:rPr>
      </w:pPr>
      <w:r>
        <w:rPr>
          <w:rFonts w:cs="B Nazanin" w:hint="cs"/>
          <w:sz w:val="26"/>
          <w:szCs w:val="26"/>
          <w:rtl/>
          <w:lang w:bidi="prs-AF"/>
        </w:rPr>
        <w:t xml:space="preserve">در صورک که نتوانیم نیازمندی فوق الذکر را طبق مشخصات درج شده استعلام (   </w:t>
      </w:r>
      <w:r>
        <w:rPr>
          <w:rFonts w:cs="B Nazanin" w:hint="cs"/>
          <w:sz w:val="26"/>
          <w:szCs w:val="26"/>
          <w:rtl/>
          <w:lang w:bidi="ps-AF"/>
        </w:rPr>
        <w:t xml:space="preserve"> </w:t>
      </w:r>
      <w:r>
        <w:rPr>
          <w:rFonts w:cs="B Nazanin" w:hint="cs"/>
          <w:sz w:val="26"/>
          <w:szCs w:val="26"/>
          <w:rtl/>
          <w:lang w:bidi="prs-AF"/>
        </w:rPr>
        <w:t xml:space="preserve">   ) را در میعاد فوق الذکر تهیه و تدارک نمایم در آن صورت شرکت مخابراتی افغان تیلی کام که یک شرکت امارتی و ملی است حق دارد تا شرکت ما را از اشتراک در پروسه های بعدی نیازمندی های خویش محروم نماید.</w:t>
      </w:r>
    </w:p>
    <w:p w:rsidR="00692287" w:rsidRDefault="00692287" w:rsidP="00692287">
      <w:pPr>
        <w:bidi/>
        <w:rPr>
          <w:rFonts w:cs="B Nazanin" w:hint="cs"/>
          <w:sz w:val="26"/>
          <w:szCs w:val="26"/>
          <w:rtl/>
          <w:lang w:bidi="prs-AF"/>
        </w:rPr>
      </w:pPr>
      <w:r>
        <w:rPr>
          <w:rFonts w:cs="B Nazanin" w:hint="cs"/>
          <w:sz w:val="26"/>
          <w:szCs w:val="26"/>
          <w:rtl/>
          <w:lang w:bidi="prs-AF"/>
        </w:rPr>
        <w:t>به اقرار خود صادق میباشم.</w:t>
      </w:r>
    </w:p>
    <w:p w:rsidR="00692287" w:rsidRDefault="00692287" w:rsidP="00692287">
      <w:pPr>
        <w:bidi/>
        <w:rPr>
          <w:rFonts w:cs="B Nazanin" w:hint="cs"/>
          <w:sz w:val="26"/>
          <w:szCs w:val="26"/>
          <w:rtl/>
          <w:lang w:bidi="prs-AF"/>
        </w:rPr>
      </w:pPr>
      <w:r>
        <w:rPr>
          <w:rFonts w:cs="B Nazanin" w:hint="cs"/>
          <w:sz w:val="26"/>
          <w:szCs w:val="26"/>
          <w:rtl/>
          <w:lang w:bidi="prs-AF"/>
        </w:rPr>
        <w:t>امضاء رئیس شرکت/ معاون شرکت</w:t>
      </w:r>
    </w:p>
    <w:p w:rsidR="00692287" w:rsidRDefault="00692287" w:rsidP="00692287">
      <w:pPr>
        <w:bidi/>
        <w:rPr>
          <w:rFonts w:cs="B Nazanin"/>
          <w:sz w:val="26"/>
          <w:szCs w:val="26"/>
          <w:lang w:bidi="prs-AF"/>
        </w:rPr>
      </w:pPr>
    </w:p>
    <w:p w:rsidR="00692287" w:rsidRDefault="00692287" w:rsidP="00692287">
      <w:pPr>
        <w:bidi/>
        <w:rPr>
          <w:rFonts w:cs="B Nazanin" w:hint="cs"/>
          <w:szCs w:val="24"/>
          <w:rtl/>
          <w:lang w:bidi="prs-AF"/>
        </w:rPr>
      </w:pPr>
      <w:r>
        <w:rPr>
          <w:rFonts w:cs="B Nazanin" w:hint="cs"/>
          <w:szCs w:val="24"/>
          <w:rtl/>
          <w:lang w:bidi="prs-AF"/>
        </w:rPr>
        <w:t>نوت: تعهد نامه فوق الذکر بعد از تسلیمی اطلاعیه برنده گی قابل تطبیق میباشد.</w:t>
      </w:r>
    </w:p>
    <w:p w:rsidR="00692287" w:rsidRDefault="00692287" w:rsidP="00692287">
      <w:pPr>
        <w:bidi/>
        <w:rPr>
          <w:rFonts w:cs="B Nazanin"/>
          <w:szCs w:val="24"/>
          <w:lang w:bidi="prs-AF"/>
        </w:rPr>
      </w:pPr>
      <w:r>
        <w:rPr>
          <w:rFonts w:cs="B Nazanin" w:hint="cs"/>
          <w:szCs w:val="24"/>
          <w:rtl/>
          <w:lang w:bidi="prs-AF"/>
        </w:rPr>
        <w:t>مهر و امضا نمودن تعهد خط لازمی میباشد.</w:t>
      </w:r>
    </w:p>
    <w:p w:rsidR="00692287" w:rsidRDefault="00692287" w:rsidP="00692287">
      <w:pPr>
        <w:tabs>
          <w:tab w:val="center" w:pos="4680"/>
          <w:tab w:val="right" w:pos="9360"/>
        </w:tabs>
        <w:bidi/>
        <w:jc w:val="center"/>
        <w:rPr>
          <w:rFonts w:ascii="Pashto Nazo" w:hAnsi="Pashto Nazo" w:cs="Pashto Nazo" w:hint="cs"/>
          <w:szCs w:val="24"/>
          <w:rtl/>
          <w:lang w:bidi="ps-AF"/>
        </w:rPr>
      </w:pPr>
    </w:p>
    <w:p w:rsidR="00692287" w:rsidRPr="008B7AE4" w:rsidRDefault="00692287" w:rsidP="00692287">
      <w:pPr>
        <w:bidi/>
        <w:jc w:val="both"/>
        <w:rPr>
          <w:rFonts w:ascii="Arial" w:hAnsi="Arial" w:cs="Arial"/>
          <w:color w:val="000000"/>
          <w:sz w:val="26"/>
          <w:szCs w:val="26"/>
          <w:rtl/>
          <w:lang w:bidi="fa-IR"/>
        </w:rPr>
      </w:pPr>
      <w:r>
        <w:rPr>
          <w:rFonts w:ascii="Pashto Nazo" w:hAnsi="Pashto Nazo" w:cs="Pashto Nazo"/>
          <w:szCs w:val="24"/>
          <w:rtl/>
          <w:lang w:bidi="ps-AF"/>
        </w:rPr>
        <w:t xml:space="preserve">                          </w:t>
      </w:r>
    </w:p>
    <w:p w:rsidR="00D224AF" w:rsidRDefault="00D224AF">
      <w:bookmarkStart w:id="0" w:name="_GoBack"/>
      <w:bookmarkEnd w:id="0"/>
    </w:p>
    <w:sectPr w:rsidR="00D224AF" w:rsidSect="007E4C1E">
      <w:headerReference w:type="even" r:id="rId4"/>
      <w:headerReference w:type="default" r:id="rId5"/>
      <w:footerReference w:type="even" r:id="rId6"/>
      <w:footerReference w:type="default" r:id="rId7"/>
      <w:headerReference w:type="first" r:id="rId8"/>
      <w:footerReference w:type="first" r:id="rId9"/>
      <w:pgSz w:w="12240" w:h="15840"/>
      <w:pgMar w:top="1350" w:right="810" w:bottom="720" w:left="1080" w:header="450" w:footer="59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shto Nazo">
    <w:panose1 w:val="02010000000000000000"/>
    <w:charset w:val="00"/>
    <w:family w:val="auto"/>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2  Mitra">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84B" w:rsidRDefault="006922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4C5" w:rsidRPr="007C0286" w:rsidRDefault="00692287" w:rsidP="00070905">
    <w:pPr>
      <w:pStyle w:val="Footer"/>
      <w:jc w:val="center"/>
      <w:rPr>
        <w:rFonts w:ascii="Tahoma" w:hAnsi="Tahoma" w:cs="Tahoma"/>
        <w:b/>
        <w:bCs/>
        <w:sz w:val="18"/>
        <w:szCs w:val="18"/>
      </w:rPr>
    </w:pPr>
    <w:r w:rsidRPr="007C0286">
      <w:rPr>
        <w:rStyle w:val="PageNumber"/>
        <w:rFonts w:ascii="Tahoma" w:hAnsi="Tahoma" w:cs="Tahoma"/>
        <w:b/>
        <w:bCs/>
        <w:sz w:val="18"/>
        <w:szCs w:val="18"/>
      </w:rPr>
      <w:fldChar w:fldCharType="begin"/>
    </w:r>
    <w:r w:rsidRPr="007C0286">
      <w:rPr>
        <w:rStyle w:val="PageNumber"/>
        <w:rFonts w:ascii="Tahoma" w:hAnsi="Tahoma" w:cs="Tahoma"/>
        <w:b/>
        <w:bCs/>
        <w:sz w:val="18"/>
        <w:szCs w:val="18"/>
      </w:rPr>
      <w:instrText xml:space="preserve"> PAGE </w:instrText>
    </w:r>
    <w:r w:rsidRPr="007C0286">
      <w:rPr>
        <w:rStyle w:val="PageNumber"/>
        <w:rFonts w:ascii="Tahoma" w:hAnsi="Tahoma" w:cs="Tahoma"/>
        <w:b/>
        <w:bCs/>
        <w:sz w:val="18"/>
        <w:szCs w:val="18"/>
      </w:rPr>
      <w:fldChar w:fldCharType="separate"/>
    </w:r>
    <w:r>
      <w:rPr>
        <w:rStyle w:val="PageNumber"/>
        <w:rFonts w:ascii="Tahoma" w:hAnsi="Tahoma" w:cs="Tahoma"/>
        <w:b/>
        <w:bCs/>
        <w:noProof/>
        <w:sz w:val="18"/>
        <w:szCs w:val="18"/>
      </w:rPr>
      <w:t>5</w:t>
    </w:r>
    <w:r w:rsidRPr="007C0286">
      <w:rPr>
        <w:rStyle w:val="PageNumber"/>
        <w:rFonts w:ascii="Tahoma" w:hAnsi="Tahoma" w:cs="Tahoma"/>
        <w:b/>
        <w:bCs/>
        <w:sz w:val="18"/>
        <w:szCs w:val="18"/>
      </w:rPr>
      <w:fldChar w:fldCharType="end"/>
    </w:r>
    <w:r w:rsidRPr="007C0286">
      <w:rPr>
        <w:rStyle w:val="PageNumber"/>
        <w:rFonts w:ascii="Tahoma" w:hAnsi="Tahoma" w:cs="Tahoma"/>
        <w:b/>
        <w:bCs/>
        <w:sz w:val="18"/>
        <w:szCs w:val="18"/>
      </w:rPr>
      <w:t>/</w:t>
    </w:r>
    <w:r w:rsidRPr="007C0286">
      <w:rPr>
        <w:rStyle w:val="PageNumber"/>
        <w:rFonts w:ascii="Tahoma" w:hAnsi="Tahoma" w:cs="Tahoma"/>
        <w:b/>
        <w:bCs/>
        <w:sz w:val="18"/>
        <w:szCs w:val="18"/>
      </w:rPr>
      <w:fldChar w:fldCharType="begin"/>
    </w:r>
    <w:r w:rsidRPr="007C0286">
      <w:rPr>
        <w:rStyle w:val="PageNumber"/>
        <w:rFonts w:ascii="Tahoma" w:hAnsi="Tahoma" w:cs="Tahoma"/>
        <w:b/>
        <w:bCs/>
        <w:sz w:val="18"/>
        <w:szCs w:val="18"/>
      </w:rPr>
      <w:instrText xml:space="preserve"> NUMPAGES </w:instrText>
    </w:r>
    <w:r w:rsidRPr="007C0286">
      <w:rPr>
        <w:rStyle w:val="PageNumber"/>
        <w:rFonts w:ascii="Tahoma" w:hAnsi="Tahoma" w:cs="Tahoma"/>
        <w:b/>
        <w:bCs/>
        <w:sz w:val="18"/>
        <w:szCs w:val="18"/>
      </w:rPr>
      <w:fldChar w:fldCharType="separate"/>
    </w:r>
    <w:r>
      <w:rPr>
        <w:rStyle w:val="PageNumber"/>
        <w:rFonts w:ascii="Tahoma" w:hAnsi="Tahoma" w:cs="Tahoma"/>
        <w:b/>
        <w:bCs/>
        <w:noProof/>
        <w:sz w:val="18"/>
        <w:szCs w:val="18"/>
      </w:rPr>
      <w:t>1</w:t>
    </w:r>
    <w:r w:rsidRPr="007C0286">
      <w:rPr>
        <w:rStyle w:val="PageNumbe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84B" w:rsidRDefault="00692287">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84B" w:rsidRDefault="006922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7922" o:spid="_x0000_s2050" type="#_x0000_t75" style="position:absolute;margin-left:0;margin-top:0;width:517.3pt;height:229.55pt;z-index:-251656192;mso-position-horizontal:center;mso-position-horizontal-relative:margin;mso-position-vertical:center;mso-position-vertical-relative:margin" o:allowincell="f">
          <v:imagedata r:id="rId1" o:title="AFTEL Logo 2019 PRINT "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92B" w:rsidRPr="00F7192B" w:rsidRDefault="00692287" w:rsidP="00F7192B">
    <w:pPr>
      <w:pStyle w:val="Header"/>
      <w:pBdr>
        <w:bottom w:val="single" w:sz="6" w:space="0" w:color="auto"/>
      </w:pBdr>
      <w:tabs>
        <w:tab w:val="left" w:pos="7605"/>
        <w:tab w:val="right" w:pos="10170"/>
      </w:tabs>
      <w:jc w:val="right"/>
      <w:rPr>
        <w:rFonts w:cs="2  Mitra" w:hint="cs"/>
        <w:b/>
        <w:bCs/>
        <w:i/>
        <w:iCs/>
        <w:color w:val="365F91"/>
        <w:sz w:val="26"/>
        <w:szCs w:val="26"/>
        <w:rtl/>
        <w:lang w:bidi="fa-IR"/>
      </w:rPr>
    </w:pPr>
    <w:r>
      <w:rPr>
        <w:rFonts w:cs="2  Mitra"/>
        <w:b/>
        <w:bCs/>
        <w:noProof/>
        <w:color w:val="365F91"/>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7923" o:spid="_x0000_s2051" type="#_x0000_t75" style="position:absolute;left:0;text-align:left;margin-left:0;margin-top:0;width:517.3pt;height:229.55pt;z-index:-251655168;mso-position-horizontal:center;mso-position-horizontal-relative:margin;mso-position-vertical:center;mso-position-vertical-relative:margin" o:allowincell="f">
          <v:imagedata r:id="rId1" o:title="AFTEL Logo 2019 PRINT " gain="19661f" blacklevel="22938f"/>
        </v:shape>
      </w:pict>
    </w:r>
    <w:r>
      <w:rPr>
        <w:rFonts w:cs="2  Mitra"/>
        <w:b/>
        <w:bCs/>
        <w:color w:val="365F91"/>
        <w:sz w:val="26"/>
        <w:szCs w:val="26"/>
        <w:lang w:bidi="fa-IR"/>
      </w:rPr>
      <w:tab/>
    </w:r>
    <w:r>
      <w:rPr>
        <w:rFonts w:cs="2  Mitra"/>
        <w:b/>
        <w:bCs/>
        <w:color w:val="365F91"/>
        <w:sz w:val="26"/>
        <w:szCs w:val="26"/>
        <w:lang w:bidi="fa-IR"/>
      </w:rPr>
      <w:tab/>
    </w:r>
  </w:p>
  <w:p w:rsidR="002B3479" w:rsidRPr="00AE3660" w:rsidRDefault="00692287" w:rsidP="00F7192B">
    <w:pPr>
      <w:pStyle w:val="Header"/>
      <w:pBdr>
        <w:bottom w:val="single" w:sz="6" w:space="0" w:color="auto"/>
      </w:pBdr>
      <w:tabs>
        <w:tab w:val="clear" w:pos="8640"/>
        <w:tab w:val="left" w:pos="7605"/>
        <w:tab w:val="right" w:pos="10170"/>
      </w:tabs>
      <w:bidi/>
      <w:rPr>
        <w:rFonts w:cs="2  Mitra" w:hint="cs"/>
        <w:b/>
        <w:bCs/>
        <w:color w:val="365F91"/>
        <w:sz w:val="10"/>
        <w:szCs w:val="10"/>
        <w:rtl/>
        <w:lang w:bidi="fa-IR"/>
      </w:rPr>
    </w:pPr>
    <w:r w:rsidRPr="00AE3660">
      <w:rPr>
        <w:rFonts w:cs="2  Mitra" w:hint="cs"/>
        <w:b/>
        <w:bCs/>
        <w:color w:val="365F91"/>
        <w:sz w:val="14"/>
        <w:szCs w:val="14"/>
        <w:rtl/>
        <w:lang w:bidi="fa-IR"/>
      </w:rPr>
      <w:t>سند معیار</w:t>
    </w:r>
    <w:r w:rsidRPr="00AE3660">
      <w:rPr>
        <w:rFonts w:cs="2  Mitra" w:hint="cs"/>
        <w:b/>
        <w:bCs/>
        <w:color w:val="365F91"/>
        <w:sz w:val="14"/>
        <w:szCs w:val="14"/>
        <w:rtl/>
        <w:lang w:bidi="fa-IR"/>
      </w:rPr>
      <w:t>ی</w:t>
    </w:r>
    <w:r w:rsidRPr="00AE3660">
      <w:rPr>
        <w:rFonts w:cs="2  Mitra" w:hint="cs"/>
        <w:b/>
        <w:bCs/>
        <w:color w:val="365F91"/>
        <w:sz w:val="14"/>
        <w:szCs w:val="14"/>
        <w:rtl/>
        <w:lang w:bidi="fa-IR"/>
      </w:rPr>
      <w:t xml:space="preserve"> درخواست نرخگیری برای تدارکات اجناس و ارائه خدمات غیر مشورتی            </w:t>
    </w:r>
    <w:r w:rsidRPr="00AE3660">
      <w:rPr>
        <w:rFonts w:cs="2  Mitra"/>
        <w:b/>
        <w:bCs/>
        <w:color w:val="365F91"/>
        <w:sz w:val="14"/>
        <w:szCs w:val="14"/>
        <w:lang w:bidi="fa-IR"/>
      </w:rPr>
      <w:tab/>
      <w:t>NPA/PPD/RF</w:t>
    </w:r>
    <w:r w:rsidRPr="00AE3660">
      <w:rPr>
        <w:rFonts w:cs="2  Mitra"/>
        <w:b/>
        <w:bCs/>
        <w:color w:val="365F91"/>
        <w:sz w:val="14"/>
        <w:szCs w:val="14"/>
        <w:lang w:bidi="fa-IR"/>
      </w:rPr>
      <w:t>Q/01</w:t>
    </w:r>
    <w:r w:rsidRPr="00AE3660">
      <w:rPr>
        <w:rFonts w:cs="2  Mitra" w:hint="cs"/>
        <w:b/>
        <w:bCs/>
        <w:color w:val="365F91"/>
        <w:sz w:val="10"/>
        <w:szCs w:val="10"/>
        <w:rtl/>
        <w:lang w:bidi="fa-IR"/>
      </w:rPr>
      <w:t xml:space="preserve"> </w:t>
    </w:r>
    <w:r w:rsidRPr="00AE3660">
      <w:rPr>
        <w:rFonts w:cs="2  Mitra" w:hint="cs"/>
        <w:b/>
        <w:bCs/>
        <w:color w:val="365F91"/>
        <w:sz w:val="10"/>
        <w:szCs w:val="10"/>
        <w:rtl/>
        <w:lang w:bidi="fa-IR"/>
      </w:rPr>
      <w:t xml:space="preserve">              </w:t>
    </w:r>
    <w:r w:rsidRPr="00AE3660">
      <w:rPr>
        <w:rFonts w:cs="2  Mitra" w:hint="cs"/>
        <w:b/>
        <w:bCs/>
        <w:color w:val="365F91"/>
        <w:sz w:val="10"/>
        <w:szCs w:val="10"/>
        <w:rtl/>
        <w:lang w:bidi="fa-IR"/>
      </w:rPr>
      <w:t xml:space="preserve">                       </w:t>
    </w:r>
  </w:p>
  <w:p w:rsidR="001364C5" w:rsidRPr="006F1CFB" w:rsidRDefault="00692287" w:rsidP="002B3479">
    <w:pPr>
      <w:pStyle w:val="Header"/>
      <w:pBdr>
        <w:bottom w:val="single" w:sz="6" w:space="0" w:color="auto"/>
      </w:pBdr>
      <w:tabs>
        <w:tab w:val="clear" w:pos="8640"/>
        <w:tab w:val="right" w:pos="10170"/>
      </w:tabs>
      <w:bidi/>
      <w:rPr>
        <w:rFonts w:hint="cs"/>
        <w:b/>
        <w:bCs/>
        <w:color w:val="FF0000"/>
        <w:sz w:val="20"/>
        <w:u w:val="single"/>
        <w:rtl/>
        <w:lang w:bidi="fa-IR"/>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84B" w:rsidRDefault="006922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7921" o:spid="_x0000_s2049" type="#_x0000_t75" style="position:absolute;margin-left:0;margin-top:0;width:517.3pt;height:229.55pt;z-index:-251657216;mso-position-horizontal:center;mso-position-horizontal-relative:margin;mso-position-vertical:center;mso-position-vertical-relative:margin" o:allowincell="f">
          <v:imagedata r:id="rId1" o:title="AFTEL Logo 2019 PRINT "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87"/>
    <w:rsid w:val="00692287"/>
    <w:rsid w:val="00D224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BCAE316-B317-42FF-8220-941D0940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28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2287"/>
    <w:pPr>
      <w:tabs>
        <w:tab w:val="center" w:pos="4320"/>
        <w:tab w:val="right" w:pos="8640"/>
      </w:tabs>
    </w:pPr>
  </w:style>
  <w:style w:type="character" w:customStyle="1" w:styleId="HeaderChar">
    <w:name w:val="Header Char"/>
    <w:basedOn w:val="DefaultParagraphFont"/>
    <w:link w:val="Header"/>
    <w:rsid w:val="00692287"/>
    <w:rPr>
      <w:rFonts w:ascii="Times New Roman" w:eastAsia="Times New Roman" w:hAnsi="Times New Roman" w:cs="Times New Roman"/>
      <w:sz w:val="24"/>
      <w:szCs w:val="20"/>
    </w:rPr>
  </w:style>
  <w:style w:type="paragraph" w:styleId="Footer">
    <w:name w:val="footer"/>
    <w:basedOn w:val="Normal"/>
    <w:link w:val="FooterChar"/>
    <w:rsid w:val="00692287"/>
    <w:pPr>
      <w:tabs>
        <w:tab w:val="center" w:pos="4320"/>
        <w:tab w:val="right" w:pos="8640"/>
      </w:tabs>
    </w:pPr>
  </w:style>
  <w:style w:type="character" w:customStyle="1" w:styleId="FooterChar">
    <w:name w:val="Footer Char"/>
    <w:basedOn w:val="DefaultParagraphFont"/>
    <w:link w:val="Footer"/>
    <w:rsid w:val="00692287"/>
    <w:rPr>
      <w:rFonts w:ascii="Times New Roman" w:eastAsia="Times New Roman" w:hAnsi="Times New Roman" w:cs="Times New Roman"/>
      <w:sz w:val="24"/>
      <w:szCs w:val="20"/>
    </w:rPr>
  </w:style>
  <w:style w:type="character" w:styleId="PageNumber">
    <w:name w:val="page number"/>
    <w:basedOn w:val="DefaultParagraphFont"/>
    <w:rsid w:val="00692287"/>
  </w:style>
  <w:style w:type="paragraph" w:styleId="BalloonText">
    <w:name w:val="Balloon Text"/>
    <w:basedOn w:val="Normal"/>
    <w:link w:val="BalloonTextChar"/>
    <w:uiPriority w:val="99"/>
    <w:semiHidden/>
    <w:unhideWhenUsed/>
    <w:rsid w:val="006922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2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1614</Characters>
  <Application>Microsoft Office Word</Application>
  <DocSecurity>0</DocSecurity>
  <Lines>13</Lines>
  <Paragraphs>3</Paragraphs>
  <ScaleCrop>false</ScaleCrop>
  <Company>MRT www.Win2Farsi.com</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2024-03-21T04:36:00Z</cp:lastPrinted>
  <dcterms:created xsi:type="dcterms:W3CDTF">2024-03-21T04:36:00Z</dcterms:created>
  <dcterms:modified xsi:type="dcterms:W3CDTF">2024-03-21T04:38:00Z</dcterms:modified>
</cp:coreProperties>
</file>