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9A" w:rsidRPr="001C47A8" w:rsidRDefault="00FC775B" w:rsidP="00AB714E">
      <w:pPr>
        <w:pBdr>
          <w:bottom w:val="single" w:sz="6" w:space="1" w:color="auto"/>
        </w:pBdr>
        <w:bidi/>
        <w:spacing w:line="276" w:lineRule="auto"/>
        <w:jc w:val="mediumKashida"/>
        <w:rPr>
          <w:rFonts w:cs="B Zar"/>
          <w:b/>
          <w:bCs/>
          <w:rtl/>
          <w:lang w:bidi="fa-IR"/>
        </w:rPr>
      </w:pPr>
      <w:bookmarkStart w:id="0" w:name="_GoBack"/>
      <w:bookmarkEnd w:id="0"/>
      <w:r w:rsidRPr="001C47A8">
        <w:rPr>
          <w:rFonts w:cs="B Zar" w:hint="cs"/>
          <w:b/>
          <w:bCs/>
          <w:rtl/>
          <w:lang w:bidi="fa-IR"/>
        </w:rPr>
        <w:t>تعدیل  شماره (1) معیارات ارزیابی( توانای مالی, تجربه مشابه وحجم معلات سالانه) (9) قلم شرطنامه روغنیات ضرورت وسایط , مرکز گرمی وجنراتور وزارت مخابرات</w:t>
      </w:r>
      <w:r w:rsidR="001D10E9" w:rsidRPr="001C47A8">
        <w:rPr>
          <w:rFonts w:cs="B Zar" w:hint="cs"/>
          <w:b/>
          <w:bCs/>
          <w:rtl/>
          <w:lang w:bidi="fa-IR"/>
        </w:rPr>
        <w:t xml:space="preserve"> وتکنالوژی معلوماتی</w:t>
      </w:r>
      <w:r w:rsidRPr="001C47A8">
        <w:rPr>
          <w:rFonts w:cs="B Zar" w:hint="cs"/>
          <w:b/>
          <w:bCs/>
          <w:rtl/>
          <w:lang w:bidi="fa-IR"/>
        </w:rPr>
        <w:t xml:space="preserve"> برای سال 1398 دارای نمبرقرارداد(</w:t>
      </w:r>
      <w:r w:rsidRPr="001C47A8">
        <w:rPr>
          <w:rFonts w:cs="B Zar"/>
          <w:b/>
          <w:bCs/>
          <w:lang w:bidi="fa-IR"/>
        </w:rPr>
        <w:t>MCIT/98/NCB/G-1</w:t>
      </w:r>
      <w:r w:rsidRPr="001C47A8">
        <w:rPr>
          <w:rFonts w:cs="B Zar" w:hint="cs"/>
          <w:b/>
          <w:bCs/>
          <w:rtl/>
          <w:lang w:bidi="fa-IR"/>
        </w:rPr>
        <w:t>) می باشد.</w:t>
      </w:r>
      <w:r w:rsidR="001D10E9" w:rsidRPr="001C47A8">
        <w:rPr>
          <w:rFonts w:cs="B Zar"/>
          <w:b/>
          <w:bCs/>
          <w:rtl/>
          <w:lang w:bidi="fa-IR"/>
        </w:rPr>
        <w:softHyphen/>
      </w:r>
      <w:r w:rsidR="001D10E9" w:rsidRPr="001C47A8">
        <w:rPr>
          <w:rFonts w:cs="B Zar"/>
          <w:b/>
          <w:bCs/>
          <w:rtl/>
          <w:lang w:bidi="fa-IR"/>
        </w:rPr>
        <w:softHyphen/>
      </w:r>
    </w:p>
    <w:p w:rsidR="001D10E9" w:rsidRPr="001C47A8" w:rsidRDefault="001D10E9" w:rsidP="00AB714E">
      <w:pPr>
        <w:bidi/>
        <w:spacing w:line="276" w:lineRule="auto"/>
        <w:jc w:val="mediumKashida"/>
        <w:rPr>
          <w:rFonts w:cs="B Zar"/>
          <w:b/>
          <w:bCs/>
          <w:rtl/>
          <w:lang w:bidi="fa-IR"/>
        </w:rPr>
      </w:pPr>
      <w:r w:rsidRPr="001C47A8">
        <w:rPr>
          <w:rFonts w:cs="B Zar" w:hint="cs"/>
          <w:b/>
          <w:bCs/>
          <w:rtl/>
          <w:lang w:bidi="fa-IR"/>
        </w:rPr>
        <w:t>شرایط</w:t>
      </w:r>
      <w:r w:rsidR="003D6DE5" w:rsidRPr="001C47A8">
        <w:rPr>
          <w:rFonts w:cs="B Zar" w:hint="cs"/>
          <w:b/>
          <w:bCs/>
          <w:rtl/>
          <w:lang w:bidi="fa-IR"/>
        </w:rPr>
        <w:t xml:space="preserve"> و متن بند(4) چهارم قسمت سوم شرطنامه (9) قلم روغنیات  ضرورت وسایط , مرکز گرمی وجنراتور وزارت مخابرات وتکنالوژی معلوماتی </w:t>
      </w:r>
      <w:r w:rsidRPr="001C47A8">
        <w:rPr>
          <w:rFonts w:cs="B Zar" w:hint="cs"/>
          <w:b/>
          <w:bCs/>
          <w:rtl/>
          <w:lang w:bidi="fa-IR"/>
        </w:rPr>
        <w:t xml:space="preserve"> قبل از تعدیل</w:t>
      </w:r>
      <w:r w:rsidR="006661CB" w:rsidRPr="001C47A8">
        <w:rPr>
          <w:rFonts w:cs="B Zar" w:hint="cs"/>
          <w:b/>
          <w:bCs/>
          <w:rtl/>
          <w:lang w:bidi="fa-IR"/>
        </w:rPr>
        <w:t xml:space="preserve"> چنین</w:t>
      </w:r>
      <w:r w:rsidR="003D6DE5" w:rsidRPr="001C47A8">
        <w:rPr>
          <w:rFonts w:cs="B Zar" w:hint="cs"/>
          <w:b/>
          <w:bCs/>
          <w:rtl/>
          <w:lang w:bidi="fa-IR"/>
        </w:rPr>
        <w:t xml:space="preserve"> تحریر گردید اند.</w:t>
      </w:r>
    </w:p>
    <w:p w:rsidR="00953DC2" w:rsidRPr="00953DC2" w:rsidRDefault="00953DC2" w:rsidP="00AB714E">
      <w:pPr>
        <w:bidi/>
        <w:spacing w:before="120" w:after="120" w:line="240" w:lineRule="auto"/>
        <w:jc w:val="mediumKashida"/>
        <w:outlineLvl w:val="1"/>
        <w:rPr>
          <w:rFonts w:ascii="Times New Roman" w:eastAsia="Times New Roman" w:hAnsi="Times New Roman" w:cs="B Zar"/>
          <w:b/>
          <w:bCs/>
          <w:smallCaps/>
          <w:sz w:val="24"/>
          <w:szCs w:val="24"/>
        </w:rPr>
      </w:pPr>
      <w:bookmarkStart w:id="1" w:name="_Toc199171500"/>
      <w:bookmarkStart w:id="2" w:name="_Toc451327019"/>
      <w:bookmarkStart w:id="3" w:name="_Toc451354993"/>
      <w:bookmarkStart w:id="4" w:name="_Toc452153120"/>
      <w:r w:rsidRPr="00953DC2">
        <w:rPr>
          <w:rFonts w:ascii="Times New Roman" w:eastAsia="Times New Roman" w:hAnsi="Times New Roman" w:cs="B Zar"/>
          <w:b/>
          <w:bCs/>
          <w:sz w:val="24"/>
          <w:szCs w:val="24"/>
          <w:rtl/>
          <w:lang w:val="en-GB" w:bidi="fa-IR"/>
        </w:rPr>
        <w:t xml:space="preserve">4.  </w:t>
      </w:r>
      <w:r w:rsidRPr="00953DC2">
        <w:rPr>
          <w:rFonts w:ascii="Times New Roman" w:eastAsia="Times New Roman" w:hAnsi="Times New Roman" w:cs="B Zar" w:hint="cs"/>
          <w:b/>
          <w:bCs/>
          <w:smallCaps/>
          <w:sz w:val="24"/>
          <w:szCs w:val="24"/>
          <w:rtl/>
        </w:rPr>
        <w:t xml:space="preserve">معیارات </w:t>
      </w:r>
      <w:r w:rsidRPr="00953DC2">
        <w:rPr>
          <w:rFonts w:ascii="Times New Roman" w:eastAsia="Times New Roman" w:hAnsi="Times New Roman" w:cs="B Zar"/>
          <w:b/>
          <w:bCs/>
          <w:smallCaps/>
          <w:sz w:val="24"/>
          <w:szCs w:val="24"/>
          <w:rtl/>
        </w:rPr>
        <w:t xml:space="preserve"> ارزیابی بعدی (بند2 ماد</w:t>
      </w:r>
      <w:r w:rsidRPr="00953DC2">
        <w:rPr>
          <w:rFonts w:ascii="Times New Roman" w:eastAsia="Times New Roman" w:hAnsi="Times New Roman" w:cs="B Zar" w:hint="cs"/>
          <w:b/>
          <w:bCs/>
          <w:smallCaps/>
          <w:sz w:val="24"/>
          <w:szCs w:val="24"/>
          <w:rtl/>
        </w:rPr>
        <w:t>ه</w:t>
      </w:r>
      <w:r w:rsidRPr="00953DC2">
        <w:rPr>
          <w:rFonts w:ascii="Times New Roman" w:eastAsia="Times New Roman" w:hAnsi="Times New Roman" w:cs="B Zar"/>
          <w:b/>
          <w:bCs/>
          <w:smallCaps/>
          <w:sz w:val="24"/>
          <w:szCs w:val="24"/>
          <w:rtl/>
        </w:rPr>
        <w:t xml:space="preserve"> 3</w:t>
      </w:r>
      <w:r w:rsidRPr="00953DC2">
        <w:rPr>
          <w:rFonts w:ascii="Times New Roman" w:eastAsia="Times New Roman" w:hAnsi="Times New Roman" w:cs="B Zar" w:hint="cs"/>
          <w:b/>
          <w:bCs/>
          <w:smallCaps/>
          <w:sz w:val="24"/>
          <w:szCs w:val="24"/>
          <w:rtl/>
        </w:rPr>
        <w:t>9</w:t>
      </w:r>
      <w:r w:rsidRPr="00953DC2">
        <w:rPr>
          <w:rFonts w:ascii="Times New Roman" w:eastAsia="Times New Roman" w:hAnsi="Times New Roman" w:cs="B Zar"/>
          <w:b/>
          <w:bCs/>
          <w:smallCaps/>
          <w:sz w:val="24"/>
          <w:szCs w:val="24"/>
          <w:rtl/>
        </w:rPr>
        <w:t xml:space="preserve"> دستورالعمل برای داوطلبان)</w:t>
      </w:r>
      <w:bookmarkEnd w:id="1"/>
      <w:bookmarkEnd w:id="2"/>
      <w:bookmarkEnd w:id="3"/>
      <w:bookmarkEnd w:id="4"/>
    </w:p>
    <w:p w:rsidR="00953DC2" w:rsidRPr="00953DC2" w:rsidRDefault="00953DC2" w:rsidP="00AB714E">
      <w:pPr>
        <w:bidi/>
        <w:spacing w:before="120" w:after="120" w:line="240" w:lineRule="auto"/>
        <w:jc w:val="mediumKashida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بعد از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تشخیص</w:t>
      </w: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آفر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</w:t>
      </w: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دارای نازلترین قیمت درمطابقت با بند 1 ماد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ه 38  </w:t>
      </w:r>
      <w:r w:rsidRPr="00953DC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دستورالعمل برای داوطلبان</w:t>
      </w:r>
      <w:r w:rsidRPr="00953DC2">
        <w:rPr>
          <w:rFonts w:ascii="Times New Roman" w:eastAsia="Times New Roman" w:hAnsi="Times New Roman" w:cs="B Zar" w:hint="cs"/>
          <w:b/>
          <w:bCs/>
          <w:i/>
          <w:iCs/>
          <w:sz w:val="24"/>
          <w:szCs w:val="24"/>
          <w:rtl/>
          <w:lang w:bidi="fa-IR"/>
        </w:rPr>
        <w:t>،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اداره می تواند</w:t>
      </w: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ارزیابی بعدی آفر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</w:t>
      </w: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را طبق ماد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ه </w:t>
      </w: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>3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9</w:t>
      </w: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دستورالعمل برای داوطلبان، صرف با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</w:t>
      </w: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استفاده از شرایط مشخص 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شده </w:t>
      </w: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راه اندازی کند. </w:t>
      </w:r>
      <w:r w:rsidRPr="00953DC2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شرایطیکه</w:t>
      </w:r>
      <w:r w:rsidRPr="00953DC2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شامل متن ذیل نشده باشد نباید در ارزیابی اهلیت داوطلب استفاده شوند:</w:t>
      </w:r>
    </w:p>
    <w:p w:rsidR="00953DC2" w:rsidRPr="00953DC2" w:rsidRDefault="00953DC2" w:rsidP="00AB714E">
      <w:pPr>
        <w:tabs>
          <w:tab w:val="right" w:pos="270"/>
          <w:tab w:val="right" w:pos="540"/>
          <w:tab w:val="right" w:pos="810"/>
          <w:tab w:val="right" w:pos="927"/>
          <w:tab w:val="right" w:pos="990"/>
          <w:tab w:val="left" w:pos="1080"/>
          <w:tab w:val="right" w:pos="1260"/>
        </w:tabs>
        <w:suppressAutoHyphens/>
        <w:bidi/>
        <w:spacing w:before="120" w:after="120" w:line="240" w:lineRule="auto"/>
        <w:ind w:left="927" w:right="-72" w:hanging="900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  <w:lang w:bidi="fa-IR"/>
        </w:rPr>
        <w:t xml:space="preserve">1.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توانا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: داوطلب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اسناد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را مال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مندرج ذ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ل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مطابقت داشته باشند، ارائه نما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:</w:t>
      </w:r>
    </w:p>
    <w:p w:rsidR="00953DC2" w:rsidRPr="00953DC2" w:rsidRDefault="00953DC2" w:rsidP="00AB714E">
      <w:pPr>
        <w:tabs>
          <w:tab w:val="right" w:pos="270"/>
          <w:tab w:val="right" w:pos="540"/>
          <w:tab w:val="right" w:pos="810"/>
          <w:tab w:val="right" w:pos="1017"/>
          <w:tab w:val="left" w:pos="1080"/>
          <w:tab w:val="right" w:pos="1260"/>
          <w:tab w:val="right" w:pos="1467"/>
        </w:tabs>
        <w:suppressAutoHyphens/>
        <w:bidi/>
        <w:spacing w:before="120" w:after="120" w:line="240" w:lineRule="auto"/>
        <w:ind w:left="567"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دارائ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نقد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( است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تمنت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بانک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) و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خط اعتبار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</w:rPr>
        <w:t>Line of credit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)، مطابق فورم مع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خط اعتبار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که دافغانستان بانک صادرنموده است ، ارا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نما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.</w:t>
      </w:r>
    </w:p>
    <w:p w:rsidR="00953DC2" w:rsidRPr="00953DC2" w:rsidRDefault="00953DC2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67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نوت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: است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تمنت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بانک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و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خط اعتبار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(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</w:rPr>
        <w:t>Line of credit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)، داوطلب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از تار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خ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نشر اعلان داوطلب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 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تار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خ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جلسه آفرگشائ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 از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از بانک ها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معتبر صادر گرد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باشد، ارا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گردد.</w:t>
      </w:r>
    </w:p>
    <w:p w:rsidR="00953DC2" w:rsidRPr="001C47A8" w:rsidRDefault="00953DC2" w:rsidP="00AB714E">
      <w:pPr>
        <w:tabs>
          <w:tab w:val="right" w:pos="270"/>
          <w:tab w:val="right" w:pos="540"/>
          <w:tab w:val="right" w:pos="810"/>
          <w:tab w:val="right" w:pos="1017"/>
          <w:tab w:val="left" w:pos="1107"/>
          <w:tab w:val="right" w:pos="1260"/>
          <w:tab w:val="right" w:pos="1440"/>
        </w:tabs>
        <w:suppressAutoHyphens/>
        <w:bidi/>
        <w:spacing w:before="120" w:after="120" w:line="240" w:lineRule="auto"/>
        <w:ind w:left="1107" w:right="-72" w:hanging="1170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</w:rPr>
      </w:pP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 xml:space="preserve">1.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توانا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.</w:t>
      </w:r>
      <w:r w:rsidR="009E44E2" w:rsidRPr="001C47A8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مبلغ (</w:t>
      </w:r>
      <w:r w:rsidR="009E44E2" w:rsidRPr="001C47A8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</w:rPr>
        <w:t>6,352,660</w:t>
      </w:r>
      <w:r w:rsidR="009E44E2" w:rsidRPr="001C47A8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>)</w:t>
      </w:r>
      <w:r w:rsidR="009E44E2" w:rsidRPr="001C47A8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  <w:lang w:bidi="fa-IR"/>
        </w:rPr>
        <w:t>شش ملیون و سه صدو پنجاه و دوهزارو شش صدو شصت افغانی</w:t>
      </w:r>
    </w:p>
    <w:p w:rsidR="00953DC2" w:rsidRPr="00953DC2" w:rsidRDefault="00953DC2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داوطلب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لانس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ش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گزارش مفاد و ضرر که توسط تفت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ش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مستفل تصد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ق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گرد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باشد و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سا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ر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اسناد مال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معتبر که نشان دهنده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>حجم معاملات سالانه (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</w:rPr>
        <w:t>Annual Turn Over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)در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shd w:val="clear" w:color="auto" w:fill="FFF2CC" w:themeFill="accent4" w:themeFillTint="33"/>
          <w:rtl/>
        </w:rPr>
        <w:t>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از پنج سال اخ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shd w:val="clear" w:color="auto" w:fill="FFF2CC" w:themeFill="accent4" w:themeFillTint="33"/>
          <w:rtl/>
        </w:rPr>
        <w:t>ر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معادل مبلغ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</w:rPr>
        <w:t>34,650,870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  <w:lang w:bidi="fa-IR"/>
        </w:rPr>
        <w:t xml:space="preserve"> سی و چهار ملیون شش صدو پنجاه هزارو هشتصدو هفتاد افغانی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باشد، ارا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نما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. </w:t>
      </w:r>
    </w:p>
    <w:p w:rsidR="00953DC2" w:rsidRPr="00953DC2" w:rsidRDefault="00953DC2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تجربه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و ظرف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تخن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: داوطلب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اسناد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را که نشان دهنده بر آورده شدن مع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ارات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تجربه و ظرف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تخن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مندرج ذ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ل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 را داشته باشند ارائه نما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:</w:t>
      </w:r>
    </w:p>
    <w:p w:rsidR="00953DC2" w:rsidRPr="00953DC2" w:rsidRDefault="00953DC2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داوطلبان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 ارائه اسناد به اثبات رسانند که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>تجربه اجرا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حد اقل (دو) قرارداد مشابه را درخلال 5 سال اخ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shd w:val="clear" w:color="auto" w:fill="FFF2CC" w:themeFill="accent4" w:themeFillTint="33"/>
          <w:rtl/>
        </w:rPr>
        <w:t>ربا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حجم ذ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shd w:val="clear" w:color="auto" w:fill="FFF2CC" w:themeFill="accent4" w:themeFillTint="33"/>
          <w:rtl/>
        </w:rPr>
        <w:t>ل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دارا باشند  مبلغ)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</w:rPr>
        <w:t>16,459,163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  <w:lang w:bidi="fa-IR"/>
        </w:rPr>
        <w:t xml:space="preserve"> شانزده ملیون چهارصدو پنجاه نه هزارو یکصدو شصت و سه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>افغان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ab/>
      </w:r>
    </w:p>
    <w:p w:rsidR="00953DC2" w:rsidRDefault="00953DC2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</w:pP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( کاپ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قرارداد اجرا شده داوطلبان با ذکر منبع ، مبلغ قرارداد و تار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خ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عقد قرارداد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ضم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مه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آفر گردد.)</w:t>
      </w:r>
    </w:p>
    <w:p w:rsidR="00116B7D" w:rsidRPr="00BF6352" w:rsidRDefault="00116B7D" w:rsidP="00116B7D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6"/>
          <w:szCs w:val="6"/>
          <w:rtl/>
        </w:rPr>
      </w:pPr>
    </w:p>
    <w:p w:rsidR="00A5496A" w:rsidRPr="00BF6352" w:rsidRDefault="00A5496A" w:rsidP="00AB714E">
      <w:pPr>
        <w:bidi/>
        <w:spacing w:line="276" w:lineRule="auto"/>
        <w:jc w:val="mediumKashida"/>
        <w:rPr>
          <w:rFonts w:cs="B Zar"/>
          <w:b/>
          <w:bCs/>
          <w:sz w:val="26"/>
          <w:szCs w:val="26"/>
          <w:u w:val="single"/>
          <w:rtl/>
          <w:lang w:bidi="fa-IR"/>
        </w:rPr>
      </w:pPr>
      <w:r w:rsidRPr="00BF6352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شرایط و متن بند(4) چهارم قسمت سوم شرطنامه (9) قلم روغنیات  ضرورت وسایط , مرکز گرمی وجنراتور وزارت مخابرات وتکنالوژی معلوماتی </w:t>
      </w:r>
      <w:r w:rsidR="00C3406A" w:rsidRPr="00BF6352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بعدا</w:t>
      </w:r>
      <w:r w:rsidRPr="00BF6352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از تعدیل </w:t>
      </w:r>
      <w:r w:rsidR="00C3406A" w:rsidRPr="00BF6352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چنین </w:t>
      </w:r>
      <w:r w:rsidRPr="00BF6352">
        <w:rPr>
          <w:rFonts w:cs="B Zar" w:hint="cs"/>
          <w:b/>
          <w:bCs/>
          <w:sz w:val="26"/>
          <w:szCs w:val="26"/>
          <w:u w:val="single"/>
          <w:rtl/>
          <w:lang w:bidi="fa-IR"/>
        </w:rPr>
        <w:t>تحریر گردید</w:t>
      </w:r>
      <w:r w:rsidR="00BF6352" w:rsidRPr="00BF6352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ه</w:t>
      </w:r>
      <w:r w:rsidRPr="00BF6352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اند.</w:t>
      </w:r>
    </w:p>
    <w:p w:rsidR="00F80581" w:rsidRPr="00953DC2" w:rsidRDefault="00F80581" w:rsidP="00AB714E">
      <w:pPr>
        <w:tabs>
          <w:tab w:val="right" w:pos="270"/>
          <w:tab w:val="right" w:pos="540"/>
          <w:tab w:val="right" w:pos="810"/>
          <w:tab w:val="right" w:pos="927"/>
          <w:tab w:val="right" w:pos="990"/>
          <w:tab w:val="left" w:pos="1080"/>
          <w:tab w:val="right" w:pos="1260"/>
        </w:tabs>
        <w:suppressAutoHyphens/>
        <w:bidi/>
        <w:spacing w:before="120" w:after="120" w:line="240" w:lineRule="auto"/>
        <w:ind w:left="927" w:right="-72" w:hanging="900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  <w:lang w:bidi="fa-IR"/>
        </w:rPr>
        <w:t xml:space="preserve">1.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توانا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: داوطلب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اسناد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را مال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مندرج ذ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ل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مطابقت داشته باشند، ارائه نما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:</w:t>
      </w:r>
    </w:p>
    <w:p w:rsidR="00F80581" w:rsidRPr="00953DC2" w:rsidRDefault="00F80581" w:rsidP="00AB714E">
      <w:pPr>
        <w:tabs>
          <w:tab w:val="right" w:pos="270"/>
          <w:tab w:val="right" w:pos="540"/>
          <w:tab w:val="right" w:pos="810"/>
          <w:tab w:val="right" w:pos="1017"/>
          <w:tab w:val="left" w:pos="1080"/>
          <w:tab w:val="right" w:pos="1260"/>
          <w:tab w:val="right" w:pos="1467"/>
        </w:tabs>
        <w:suppressAutoHyphens/>
        <w:bidi/>
        <w:spacing w:before="120" w:after="120" w:line="240" w:lineRule="auto"/>
        <w:ind w:left="567"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lastRenderedPageBreak/>
        <w:t>دارائ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نقد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( است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تمنت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بانک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) و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خط اعتبار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</w:rPr>
        <w:t>Line of credit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)، مطابق فورم مع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خط اعتبار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که دافغانستان بانک صادرنموده است ، ارا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نما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.</w:t>
      </w:r>
    </w:p>
    <w:p w:rsidR="00F80581" w:rsidRPr="00953DC2" w:rsidRDefault="00F80581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67"/>
        </w:tabs>
        <w:suppressAutoHyphens/>
        <w:bidi/>
        <w:spacing w:before="120" w:after="120" w:line="240" w:lineRule="auto"/>
        <w:ind w:left="927" w:right="-72" w:firstLine="14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نوت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: است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تمنت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بانک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و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خط اعتبار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(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</w:rPr>
        <w:t>Line of credit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)، داوطلب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از تار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خ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نشر اعلان داوطلب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 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تار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خ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جلسه آفرگشائ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 از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از بانک ها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معتبر صادر گرد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باشد، ارا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گردد.</w:t>
      </w:r>
    </w:p>
    <w:p w:rsidR="00F80581" w:rsidRPr="00953DC2" w:rsidRDefault="00F80581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 xml:space="preserve">1.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توانا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.</w:t>
      </w:r>
      <w:r w:rsidR="002E21DC" w:rsidRPr="001C47A8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</w:t>
      </w:r>
      <w:r w:rsidR="002E21DC"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مبلغ </w:t>
      </w:r>
      <w:r w:rsidR="002E21DC" w:rsidRPr="001C47A8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  <w:lang w:bidi="fa-IR"/>
        </w:rPr>
        <w:t>چهار میلیون هشت صدو چهار هزارو دو صدو چهل و نه</w:t>
      </w:r>
      <w:r w:rsidR="002E21DC"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>(</w:t>
      </w:r>
      <w:r w:rsidR="002E21DC" w:rsidRPr="001C47A8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</w:rPr>
        <w:t>4,804,249</w:t>
      </w:r>
      <w:r w:rsidR="002E21DC"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>)</w:t>
      </w:r>
      <w:r w:rsidR="002E21DC"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  <w:lang w:bidi="fa-IR"/>
        </w:rPr>
        <w:t xml:space="preserve"> افغانی</w:t>
      </w:r>
      <w:r w:rsidR="002E21DC" w:rsidRPr="001C47A8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.</w:t>
      </w:r>
    </w:p>
    <w:p w:rsidR="00F80581" w:rsidRPr="00953DC2" w:rsidRDefault="00F80581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داوطلب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لانس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ش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گزارش مفاد و ضرر که توسط تفت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ش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مستفل تصد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ق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گرد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باشد و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سا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ر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اسناد مال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معتبر که نشان دهنده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>حجم معاملات سالانه (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</w:rPr>
        <w:t>Annual Turn Over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)در 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shd w:val="clear" w:color="auto" w:fill="FFF2CC" w:themeFill="accent4" w:themeFillTint="33"/>
          <w:rtl/>
        </w:rPr>
        <w:t>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از پنج سال اخ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shd w:val="clear" w:color="auto" w:fill="FFF2CC" w:themeFill="accent4" w:themeFillTint="33"/>
          <w:rtl/>
        </w:rPr>
        <w:t>ر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معادل مبلغ</w:t>
      </w:r>
      <w:r w:rsidR="006E68E8" w:rsidRPr="001C47A8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بیست و سه میلیون و یک صدو شش هزارو یک صدو پنجاه و دو</w:t>
      </w:r>
      <w:r w:rsidR="00CB56B0" w:rsidRPr="001C47A8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(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</w:t>
      </w:r>
      <w:r w:rsidR="00CB56B0" w:rsidRPr="001C47A8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</w:rPr>
        <w:t>23,106,152</w:t>
      </w:r>
      <w:r w:rsidR="00CB56B0" w:rsidRPr="001C47A8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)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  <w:lang w:bidi="fa-IR"/>
        </w:rPr>
        <w:t xml:space="preserve"> هفتاد افغانی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باشد، ارا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نما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. </w:t>
      </w:r>
    </w:p>
    <w:p w:rsidR="00F80581" w:rsidRPr="00953DC2" w:rsidRDefault="00F80581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تجربه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و ظرف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تخن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: داوطلب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اسناد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را که نشان دهنده بر آورده شدن مع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ارات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تجربه و ظرف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ت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تخن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ک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مندرج ذ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ل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 را داشته باشند ارائه نما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:</w:t>
      </w:r>
    </w:p>
    <w:p w:rsidR="00F80581" w:rsidRPr="00953DC2" w:rsidRDefault="00F80581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</w:rPr>
      </w:pP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داوطلبان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با ارائه اسناد به اثبات رسانند که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>تجربه اجرا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حد اقل (دو) قرارداد مشابه را درخلال 5 سال اخ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shd w:val="clear" w:color="auto" w:fill="FFF2CC" w:themeFill="accent4" w:themeFillTint="33"/>
          <w:rtl/>
        </w:rPr>
        <w:t>ربا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حجم ذ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shd w:val="clear" w:color="auto" w:fill="FFF2CC" w:themeFill="accent4" w:themeFillTint="33"/>
          <w:rtl/>
        </w:rPr>
        <w:t>ل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دارا باشند  مبلغ</w:t>
      </w:r>
      <w:r w:rsidR="00FD585D" w:rsidRPr="001C47A8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 xml:space="preserve"> مبلع یازده میلیون و شش صدو شصت و هفت هزارو چهار صدو  شصت و سه</w:t>
      </w:r>
      <w:r w:rsidR="00AB19AD" w:rsidRPr="001C47A8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(</w:t>
      </w:r>
      <w:r w:rsidR="00AB19AD" w:rsidRPr="001C47A8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</w:rPr>
        <w:t>11,667,463</w:t>
      </w:r>
      <w:r w:rsidR="00AB19AD" w:rsidRPr="001C47A8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)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  <w:lang w:bidi="fa-IR"/>
        </w:rPr>
        <w:t xml:space="preserve"> 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>افغان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shd w:val="clear" w:color="auto" w:fill="FFF2CC" w:themeFill="accent4" w:themeFillTint="33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shd w:val="clear" w:color="auto" w:fill="FFF2CC" w:themeFill="accent4" w:themeFillTint="33"/>
          <w:rtl/>
        </w:rPr>
        <w:tab/>
      </w:r>
    </w:p>
    <w:p w:rsidR="00F80581" w:rsidRDefault="00F80581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</w:pP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>( کاپ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قرارداد اجرا شده داوطلبان با ذکر منبع ، مبلغ قرارداد و تار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خ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عقد قرارداد با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د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ضم</w:t>
      </w:r>
      <w:r w:rsidRPr="00953DC2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ی</w:t>
      </w:r>
      <w:r w:rsidRPr="00953DC2">
        <w:rPr>
          <w:rFonts w:ascii="Times New Roman" w:eastAsia="Times New Roman" w:hAnsi="Times New Roman" w:cs="B Zar" w:hint="eastAsia"/>
          <w:b/>
          <w:bCs/>
          <w:i/>
          <w:sz w:val="24"/>
          <w:szCs w:val="24"/>
          <w:rtl/>
        </w:rPr>
        <w:t>مه</w:t>
      </w:r>
      <w:r w:rsidRPr="00953DC2"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  <w:t xml:space="preserve"> آفر گردد.)</w:t>
      </w:r>
    </w:p>
    <w:p w:rsidR="00EC13D9" w:rsidRDefault="00D62C11" w:rsidP="00AB714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mediumKashida"/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 xml:space="preserve">نوت : </w:t>
      </w:r>
      <w:r w:rsidR="00071CF6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تعدیلات  صورت گرفته که در فوق تحریر گردیده اند  قابل اجراء وتطبیق می باشد اما  بقیه موارد شرطنامه بدون هیچگون</w:t>
      </w:r>
      <w:r w:rsidR="00CE29C8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 xml:space="preserve">ه تغیرات ثابت </w:t>
      </w:r>
      <w:r w:rsidR="00071CF6">
        <w:rPr>
          <w:rFonts w:ascii="Times New Roman" w:eastAsia="Times New Roman" w:hAnsi="Times New Roman" w:cs="B Zar" w:hint="cs"/>
          <w:b/>
          <w:bCs/>
          <w:i/>
          <w:sz w:val="24"/>
          <w:szCs w:val="24"/>
          <w:rtl/>
        </w:rPr>
        <w:t>می باشد.</w:t>
      </w:r>
    </w:p>
    <w:p w:rsidR="00071CF6" w:rsidRPr="001C47A8" w:rsidRDefault="00071CF6" w:rsidP="00071CF6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both"/>
        <w:rPr>
          <w:rFonts w:ascii="Times New Roman" w:eastAsia="Times New Roman" w:hAnsi="Times New Roman" w:cs="B Zar"/>
          <w:b/>
          <w:bCs/>
          <w:i/>
          <w:sz w:val="24"/>
          <w:szCs w:val="24"/>
          <w:rtl/>
        </w:rPr>
      </w:pPr>
    </w:p>
    <w:p w:rsidR="001C47A8" w:rsidRDefault="001C47A8" w:rsidP="001C47A8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both"/>
        <w:rPr>
          <w:rFonts w:ascii="Times New Roman" w:eastAsia="Times New Roman" w:hAnsi="Times New Roman" w:cs="B Nazanin"/>
          <w:b/>
          <w:bCs/>
          <w:i/>
          <w:sz w:val="24"/>
          <w:szCs w:val="24"/>
          <w:rtl/>
        </w:rPr>
      </w:pPr>
    </w:p>
    <w:p w:rsidR="00F80581" w:rsidRDefault="00F80581" w:rsidP="00F80581">
      <w:pPr>
        <w:bidi/>
        <w:spacing w:line="276" w:lineRule="auto"/>
        <w:rPr>
          <w:rFonts w:cs="B Zar"/>
          <w:b/>
          <w:bCs/>
          <w:u w:val="single"/>
          <w:rtl/>
          <w:lang w:bidi="fa-IR"/>
        </w:rPr>
      </w:pPr>
    </w:p>
    <w:p w:rsidR="00427324" w:rsidRPr="00427324" w:rsidRDefault="00427324" w:rsidP="00427324">
      <w:pPr>
        <w:bidi/>
        <w:spacing w:line="276" w:lineRule="auto"/>
        <w:rPr>
          <w:rFonts w:cs="B Zar"/>
          <w:b/>
          <w:bCs/>
          <w:u w:val="single"/>
          <w:rtl/>
          <w:lang w:bidi="fa-IR"/>
        </w:rPr>
      </w:pPr>
    </w:p>
    <w:p w:rsidR="00427324" w:rsidRDefault="00427324" w:rsidP="00427324">
      <w:pPr>
        <w:bidi/>
        <w:spacing w:line="276" w:lineRule="auto"/>
        <w:rPr>
          <w:rFonts w:cs="B Zar"/>
          <w:b/>
          <w:bCs/>
          <w:rtl/>
          <w:lang w:bidi="fa-IR"/>
        </w:rPr>
      </w:pPr>
    </w:p>
    <w:p w:rsidR="0035406E" w:rsidRPr="00953DC2" w:rsidRDefault="0035406E" w:rsidP="0035406E">
      <w:pPr>
        <w:tabs>
          <w:tab w:val="right" w:pos="270"/>
          <w:tab w:val="right" w:pos="540"/>
          <w:tab w:val="right" w:pos="810"/>
          <w:tab w:val="right" w:pos="990"/>
          <w:tab w:val="left" w:pos="1080"/>
          <w:tab w:val="right" w:pos="1260"/>
          <w:tab w:val="right" w:pos="1440"/>
        </w:tabs>
        <w:suppressAutoHyphens/>
        <w:bidi/>
        <w:spacing w:before="120" w:after="120" w:line="240" w:lineRule="auto"/>
        <w:ind w:right="-72"/>
        <w:jc w:val="both"/>
        <w:rPr>
          <w:rFonts w:ascii="Times New Roman" w:eastAsia="Times New Roman" w:hAnsi="Times New Roman" w:cs="B Nazanin"/>
          <w:b/>
          <w:bCs/>
          <w:i/>
          <w:sz w:val="24"/>
          <w:szCs w:val="24"/>
        </w:rPr>
      </w:pPr>
    </w:p>
    <w:p w:rsidR="003D6DE5" w:rsidRPr="00EC633F" w:rsidRDefault="003D6DE5" w:rsidP="003D6DE5">
      <w:pPr>
        <w:bidi/>
        <w:spacing w:line="276" w:lineRule="auto"/>
        <w:rPr>
          <w:rFonts w:cs="B Zar"/>
          <w:b/>
          <w:bCs/>
          <w:rtl/>
          <w:lang w:bidi="fa-IR"/>
        </w:rPr>
      </w:pPr>
    </w:p>
    <w:p w:rsidR="00FC775B" w:rsidRDefault="00FC775B" w:rsidP="00FC775B">
      <w:pPr>
        <w:bidi/>
        <w:jc w:val="right"/>
        <w:rPr>
          <w:rtl/>
          <w:lang w:bidi="fa-IR"/>
        </w:rPr>
      </w:pPr>
    </w:p>
    <w:sectPr w:rsidR="00FC775B" w:rsidSect="00EC13D9">
      <w:pgSz w:w="12240" w:h="15840"/>
      <w:pgMar w:top="1440" w:right="1710" w:bottom="1440" w:left="900" w:header="187" w:footer="2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48"/>
    <w:rsid w:val="00071CF6"/>
    <w:rsid w:val="000E11D9"/>
    <w:rsid w:val="00116B7D"/>
    <w:rsid w:val="001C47A8"/>
    <w:rsid w:val="001D10E9"/>
    <w:rsid w:val="002E21DC"/>
    <w:rsid w:val="0035406E"/>
    <w:rsid w:val="003571BB"/>
    <w:rsid w:val="00370B7B"/>
    <w:rsid w:val="003B3448"/>
    <w:rsid w:val="003D6DE5"/>
    <w:rsid w:val="00427324"/>
    <w:rsid w:val="00481E85"/>
    <w:rsid w:val="004D7530"/>
    <w:rsid w:val="00651A36"/>
    <w:rsid w:val="006661CB"/>
    <w:rsid w:val="006D046E"/>
    <w:rsid w:val="006E68E8"/>
    <w:rsid w:val="007758B8"/>
    <w:rsid w:val="00953DC2"/>
    <w:rsid w:val="009B4240"/>
    <w:rsid w:val="009E44E2"/>
    <w:rsid w:val="00A47F23"/>
    <w:rsid w:val="00A5496A"/>
    <w:rsid w:val="00AB19AD"/>
    <w:rsid w:val="00AB3B39"/>
    <w:rsid w:val="00AB714E"/>
    <w:rsid w:val="00BA7302"/>
    <w:rsid w:val="00BF6352"/>
    <w:rsid w:val="00C3406A"/>
    <w:rsid w:val="00CA2938"/>
    <w:rsid w:val="00CB56B0"/>
    <w:rsid w:val="00CE29C8"/>
    <w:rsid w:val="00D62C11"/>
    <w:rsid w:val="00EC13D9"/>
    <w:rsid w:val="00EC633F"/>
    <w:rsid w:val="00F12D9A"/>
    <w:rsid w:val="00F80581"/>
    <w:rsid w:val="00FC775B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Netmcitp</cp:lastModifiedBy>
  <cp:revision>2</cp:revision>
  <cp:lastPrinted>2019-02-09T05:43:00Z</cp:lastPrinted>
  <dcterms:created xsi:type="dcterms:W3CDTF">2019-02-09T07:09:00Z</dcterms:created>
  <dcterms:modified xsi:type="dcterms:W3CDTF">2019-02-09T07:09:00Z</dcterms:modified>
</cp:coreProperties>
</file>